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D9" w:rsidRDefault="004577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577D9" w:rsidRDefault="004577D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77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77D9" w:rsidRDefault="004577D9">
            <w:pPr>
              <w:pStyle w:val="ConsPlusNormal"/>
            </w:pPr>
            <w:r>
              <w:t>28 июня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77D9" w:rsidRDefault="004577D9">
            <w:pPr>
              <w:pStyle w:val="ConsPlusNormal"/>
              <w:jc w:val="right"/>
            </w:pPr>
            <w:r>
              <w:t>N 1270-КЗ</w:t>
            </w:r>
          </w:p>
        </w:tc>
      </w:tr>
    </w:tbl>
    <w:p w:rsidR="004577D9" w:rsidRDefault="004577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Title"/>
        <w:jc w:val="center"/>
      </w:pPr>
      <w:r>
        <w:t>ЗАКОН</w:t>
      </w:r>
    </w:p>
    <w:p w:rsidR="004577D9" w:rsidRDefault="004577D9">
      <w:pPr>
        <w:pStyle w:val="ConsPlusTitle"/>
        <w:jc w:val="center"/>
      </w:pPr>
    </w:p>
    <w:p w:rsidR="004577D9" w:rsidRDefault="004577D9">
      <w:pPr>
        <w:pStyle w:val="ConsPlusTitle"/>
        <w:jc w:val="center"/>
      </w:pPr>
      <w:r>
        <w:t>КРАСНОДАРСКОГО КРАЯ</w:t>
      </w:r>
    </w:p>
    <w:p w:rsidR="004577D9" w:rsidRDefault="004577D9">
      <w:pPr>
        <w:pStyle w:val="ConsPlusTitle"/>
        <w:jc w:val="center"/>
      </w:pPr>
    </w:p>
    <w:p w:rsidR="004577D9" w:rsidRDefault="004577D9">
      <w:pPr>
        <w:pStyle w:val="ConsPlusTitle"/>
        <w:jc w:val="center"/>
      </w:pPr>
      <w:r>
        <w:t>О ДОПОЛНИТЕЛЬНЫХ ГАРАНТИЯХ РЕАЛИЗАЦИИ ПРАВА</w:t>
      </w:r>
    </w:p>
    <w:p w:rsidR="004577D9" w:rsidRDefault="004577D9">
      <w:pPr>
        <w:pStyle w:val="ConsPlusTitle"/>
        <w:jc w:val="center"/>
      </w:pPr>
      <w:r>
        <w:t>ГРАЖДАН НА ОБРАЩЕНИЕ В КРАСНОДАРСКОМ КРАЕ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jc w:val="right"/>
      </w:pPr>
      <w:proofErr w:type="gramStart"/>
      <w:r>
        <w:t>Принят</w:t>
      </w:r>
      <w:proofErr w:type="gramEnd"/>
    </w:p>
    <w:p w:rsidR="004577D9" w:rsidRDefault="004577D9">
      <w:pPr>
        <w:pStyle w:val="ConsPlusNormal"/>
        <w:jc w:val="right"/>
      </w:pPr>
      <w:r>
        <w:t>Законодательным Собранием Краснодарского края</w:t>
      </w:r>
    </w:p>
    <w:p w:rsidR="004577D9" w:rsidRDefault="004577D9">
      <w:pPr>
        <w:pStyle w:val="ConsPlusNormal"/>
        <w:jc w:val="right"/>
      </w:pPr>
      <w:r>
        <w:t>20 июня 2007 года</w:t>
      </w:r>
    </w:p>
    <w:p w:rsidR="004577D9" w:rsidRDefault="004577D9">
      <w:pPr>
        <w:pStyle w:val="ConsPlusNormal"/>
        <w:jc w:val="center"/>
      </w:pPr>
    </w:p>
    <w:p w:rsidR="004577D9" w:rsidRDefault="004577D9">
      <w:pPr>
        <w:pStyle w:val="ConsPlusNormal"/>
        <w:jc w:val="center"/>
      </w:pPr>
      <w:r>
        <w:t>Список изменяющих документов</w:t>
      </w:r>
    </w:p>
    <w:p w:rsidR="004577D9" w:rsidRDefault="004577D9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Краснодарского края</w:t>
      </w:r>
      <w:proofErr w:type="gramEnd"/>
    </w:p>
    <w:p w:rsidR="004577D9" w:rsidRDefault="004577D9">
      <w:pPr>
        <w:pStyle w:val="ConsPlusNormal"/>
        <w:jc w:val="center"/>
      </w:pPr>
      <w:r>
        <w:t>от 09.07.2013 N 2740-КЗ)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устанавливает дополнительные гарантии реализации права граждан, объединений граждан, в том числе юридических лиц (далее - граждане), на обращение в государственные органы Краснодарского края (далее - государственные органы), органы местного самоуправления в Краснодарском крае (далее - органы местного самоуправления), в государственные и муниципальные учреждения и иные организации, на которые возложено</w:t>
      </w:r>
      <w:proofErr w:type="gramEnd"/>
      <w:r>
        <w:t xml:space="preserve"> осуществление публично значимых функций, и к их должностным лицам.</w:t>
      </w:r>
    </w:p>
    <w:p w:rsidR="004577D9" w:rsidRDefault="004577D9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  <w:outlineLvl w:val="0"/>
      </w:pPr>
      <w:r>
        <w:t>Статья 1. Дополнительные гарантии реализации права граждан на обращение при рассмотрении письменных обращений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</w:pPr>
      <w:r>
        <w:t>При рассмотрении письменного обращения государственным органом, органом местного самоуправления, государственным и муниципальным учреждением, иными организациями, на которые возложено осуществление публично значимых функций, или должностным лицом гражданин дополнительно имеет право:</w:t>
      </w:r>
    </w:p>
    <w:p w:rsidR="004577D9" w:rsidRDefault="004577D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4577D9" w:rsidRDefault="004577D9">
      <w:pPr>
        <w:pStyle w:val="ConsPlusNormal"/>
        <w:ind w:firstLine="540"/>
        <w:jc w:val="both"/>
      </w:pPr>
      <w:r>
        <w:t>запрашивать информацию о дате и номере регистрации обращения;</w:t>
      </w:r>
    </w:p>
    <w:p w:rsidR="004577D9" w:rsidRDefault="004577D9">
      <w:pPr>
        <w:pStyle w:val="ConsPlusNormal"/>
        <w:ind w:firstLine="540"/>
        <w:jc w:val="both"/>
      </w:pPr>
      <w:r>
        <w:t>получать письменный мотивированный ответ по существу всех поставленных в обращении вопросов.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  <w:outlineLvl w:val="0"/>
      </w:pPr>
      <w:r>
        <w:t>Статья 2. Обеспечение государственными органами, органами местного самоуправления, государственными и муниципальными учреждениями, иными организациями, на которые возложено осуществление публично значимых функций, их должностными лицами дополнительных гарантий права граждан на обращение</w:t>
      </w:r>
    </w:p>
    <w:p w:rsidR="004577D9" w:rsidRDefault="004577D9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</w:pPr>
      <w:r>
        <w:t>В пределах предоставленной компетенции государственный орган, орган местного самоуправления, государственное и муниципальное учреждение, иные организации, на которые возложено осуществление публично значимых функций, должностное лицо:</w:t>
      </w:r>
    </w:p>
    <w:p w:rsidR="004577D9" w:rsidRDefault="004577D9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4577D9" w:rsidRDefault="004577D9">
      <w:pPr>
        <w:pStyle w:val="ConsPlusNormal"/>
        <w:ind w:firstLine="540"/>
        <w:jc w:val="both"/>
      </w:pPr>
      <w:r>
        <w:t xml:space="preserve">1) обеспечивает необходимые условия для осуществления гражданами права обращаться с </w:t>
      </w:r>
      <w:r>
        <w:lastRenderedPageBreak/>
        <w:t>предложениями, заявлениями, жалобами и для своевременного и эффективного рассмотрения обращений должностными лицами, правомочными принимать решения;</w:t>
      </w:r>
    </w:p>
    <w:p w:rsidR="004577D9" w:rsidRDefault="004577D9">
      <w:pPr>
        <w:pStyle w:val="ConsPlusNormal"/>
        <w:ind w:firstLine="540"/>
        <w:jc w:val="both"/>
      </w:pPr>
      <w:r>
        <w:t>2) информирует граждан о порядке реализации их права на обращение;</w:t>
      </w:r>
    </w:p>
    <w:p w:rsidR="004577D9" w:rsidRDefault="004577D9">
      <w:pPr>
        <w:pStyle w:val="ConsPlusNormal"/>
        <w:ind w:firstLine="540"/>
        <w:jc w:val="both"/>
      </w:pPr>
      <w:r>
        <w:t>3) принимает меры по разрешению поставленных в обращениях вопросов и устранению выявленных нарушений;</w:t>
      </w:r>
    </w:p>
    <w:p w:rsidR="004577D9" w:rsidRDefault="004577D9">
      <w:pPr>
        <w:pStyle w:val="ConsPlusNormal"/>
        <w:ind w:firstLine="540"/>
        <w:jc w:val="both"/>
      </w:pPr>
      <w:r>
        <w:t>4) направляет ответ гражданину с подлинниками документов, прилагавшихся к обращению;</w:t>
      </w:r>
    </w:p>
    <w:p w:rsidR="004577D9" w:rsidRDefault="004577D9">
      <w:pPr>
        <w:pStyle w:val="ConsPlusNormal"/>
        <w:ind w:firstLine="540"/>
        <w:jc w:val="both"/>
      </w:pPr>
      <w:r>
        <w:t>5) проверяет исполнение ранее принятых им решений по обращениям граждан;</w:t>
      </w:r>
    </w:p>
    <w:p w:rsidR="004577D9" w:rsidRDefault="004577D9">
      <w:pPr>
        <w:pStyle w:val="ConsPlusNormal"/>
        <w:ind w:firstLine="540"/>
        <w:jc w:val="both"/>
      </w:pPr>
      <w:r>
        <w:t>6) проверяет в подведомственных органах и организациях состояние работы с обращениями, организацию личного приема граждан.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  <w:outlineLvl w:val="0"/>
      </w:pPr>
      <w:r>
        <w:t>Статья 3. Дополнительные гарантии по срокам рассмотрения обращений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</w:pPr>
      <w:r>
        <w:t>1. Рассмотрение обращения считается оконченным, когда разрешены все поставленные в нем вопросы либо при невозможности разрешения по каждому даны подробные мотивированные разъяснения.</w:t>
      </w:r>
    </w:p>
    <w:p w:rsidR="004577D9" w:rsidRDefault="004577D9">
      <w:pPr>
        <w:pStyle w:val="ConsPlusNormal"/>
        <w:ind w:firstLine="540"/>
        <w:jc w:val="both"/>
      </w:pPr>
      <w:r>
        <w:t>2. Государственный орган, орган местного самоуправления, государственное и муниципальное учреждение, иные организации, на которые возложено осуществление публично значимых функций, должностное лицо вправе устанавливать сокращенные сроки рассмотрения отдельных обращений граждан.</w:t>
      </w:r>
    </w:p>
    <w:p w:rsidR="004577D9" w:rsidRDefault="004577D9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4577D9" w:rsidRDefault="004577D9">
      <w:pPr>
        <w:pStyle w:val="ConsPlusNormal"/>
        <w:ind w:firstLine="540"/>
        <w:jc w:val="both"/>
      </w:pPr>
      <w:proofErr w:type="gramStart"/>
      <w:r>
        <w:t>Обращения депутатов представительных органов, связанные с обращениями граждан и не требующие дополнительного изучения и проверки, рассматриваются государственными органами, органами местного самоуправления, государственными и муниципальными учреждениями, иными организациями, на которые возложено осуществление публично значимых функций, должностными лицами безотлагательно, но не позднее 15 дней.</w:t>
      </w:r>
      <w:proofErr w:type="gramEnd"/>
    </w:p>
    <w:p w:rsidR="004577D9" w:rsidRDefault="004577D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4577D9" w:rsidRDefault="004577D9">
      <w:pPr>
        <w:pStyle w:val="ConsPlusNormal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  <w:outlineLvl w:val="0"/>
      </w:pPr>
      <w:r>
        <w:t xml:space="preserve">Статья 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  <w:outlineLvl w:val="0"/>
      </w:pPr>
      <w:r>
        <w:t>Статья 5. Ответственность за нарушение настоящего Закона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</w:pPr>
      <w:r>
        <w:t>Лица, виновные в нарушении настоящего Закона, несут ответственность, предусмотренную законодательством Российской Федерации.</w:t>
      </w:r>
    </w:p>
    <w:p w:rsidR="004577D9" w:rsidRDefault="004577D9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Краснодарского края от 09.07.2013 N 2740-КЗ)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  <w:outlineLvl w:val="0"/>
      </w:pPr>
      <w:r>
        <w:t>Статья 6. Вступление в силу настоящего Закона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ind w:firstLine="540"/>
        <w:jc w:val="both"/>
      </w:pPr>
      <w:r>
        <w:t>1. Настоящий Закон вступает в силу по истечении 10 дней после дня его официального опубликования.</w:t>
      </w:r>
    </w:p>
    <w:p w:rsidR="004577D9" w:rsidRDefault="004577D9">
      <w:pPr>
        <w:pStyle w:val="ConsPlusNormal"/>
        <w:ind w:firstLine="540"/>
        <w:jc w:val="both"/>
      </w:pPr>
      <w:r>
        <w:t xml:space="preserve">2. Со дня вступления в силу настоящего Закона признать утратившим силу </w:t>
      </w:r>
      <w:hyperlink r:id="rId15" w:history="1">
        <w:r>
          <w:rPr>
            <w:color w:val="0000FF"/>
          </w:rPr>
          <w:t>Закон</w:t>
        </w:r>
      </w:hyperlink>
      <w:r>
        <w:t xml:space="preserve"> Краснодарского края от 25 февраля 1999 года N 162-КЗ "О порядке рассмотрения обращений граждан в Краснодарском крае".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jc w:val="right"/>
      </w:pPr>
      <w:r>
        <w:t>Глава администрации</w:t>
      </w:r>
    </w:p>
    <w:p w:rsidR="004577D9" w:rsidRDefault="004577D9">
      <w:pPr>
        <w:pStyle w:val="ConsPlusNormal"/>
        <w:jc w:val="right"/>
      </w:pPr>
      <w:r>
        <w:t>Краснодарского края</w:t>
      </w:r>
    </w:p>
    <w:p w:rsidR="004577D9" w:rsidRDefault="004577D9">
      <w:pPr>
        <w:pStyle w:val="ConsPlusNormal"/>
        <w:jc w:val="right"/>
      </w:pPr>
      <w:r>
        <w:t>А.Н.ТКАЧЕВ</w:t>
      </w:r>
    </w:p>
    <w:p w:rsidR="004577D9" w:rsidRDefault="004577D9">
      <w:pPr>
        <w:pStyle w:val="ConsPlusNormal"/>
      </w:pPr>
      <w:r>
        <w:lastRenderedPageBreak/>
        <w:t>Краснодар</w:t>
      </w:r>
    </w:p>
    <w:p w:rsidR="004577D9" w:rsidRDefault="004577D9">
      <w:pPr>
        <w:pStyle w:val="ConsPlusNormal"/>
      </w:pPr>
      <w:r>
        <w:t>28 июня 2007 года</w:t>
      </w:r>
    </w:p>
    <w:p w:rsidR="004577D9" w:rsidRDefault="004577D9">
      <w:pPr>
        <w:pStyle w:val="ConsPlusNormal"/>
      </w:pPr>
      <w:r>
        <w:t>N 1270-КЗ</w:t>
      </w: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jc w:val="both"/>
      </w:pPr>
    </w:p>
    <w:p w:rsidR="004577D9" w:rsidRDefault="004577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07DC" w:rsidRDefault="00B107DC">
      <w:bookmarkStart w:id="0" w:name="_GoBack"/>
      <w:bookmarkEnd w:id="0"/>
    </w:p>
    <w:sectPr w:rsidR="00B107DC" w:rsidSect="0035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D9"/>
    <w:rsid w:val="004577D9"/>
    <w:rsid w:val="00B1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7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7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7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891EC4B9090A15431476B23150578758AA4E19119336A7B498D7A6D605E245CAF5B2200D6E186FDC57FFE7M3k7J" TargetMode="External"/><Relationship Id="rId13" Type="http://schemas.openxmlformats.org/officeDocument/2006/relationships/hyperlink" Target="consultantplus://offline/ref=56891EC4B9090A15431476B23150578758AA4E19119336A7B498D7A6D605E245CAF5B2200D6E186FDC57FFE6M3k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891EC4B9090A15431476A4323C088D5EA91817159A3CF9E0CED1F189M5k5J" TargetMode="External"/><Relationship Id="rId12" Type="http://schemas.openxmlformats.org/officeDocument/2006/relationships/hyperlink" Target="consultantplus://offline/ref=56891EC4B9090A15431476B23150578758AA4E19119336A7B498D7A6D605E245CAF5B2200D6E186FDC57FFE6M3k8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891EC4B9090A15431476B23150578758AA4E19119336A7B498D7A6D605E245CAF5B2200D6E186FDC57FFE7M3k6J" TargetMode="External"/><Relationship Id="rId11" Type="http://schemas.openxmlformats.org/officeDocument/2006/relationships/hyperlink" Target="consultantplus://offline/ref=56891EC4B9090A15431476B23150578758AA4E19119336A7B498D7A6D605E245CAF5B2200D6E186FDC57FFE6M3kA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6891EC4B9090A15431476B23150578758AA4E19119035AFBB918AACDE5CEE47MCkDJ" TargetMode="External"/><Relationship Id="rId10" Type="http://schemas.openxmlformats.org/officeDocument/2006/relationships/hyperlink" Target="consultantplus://offline/ref=56891EC4B9090A15431476B23150578758AA4E19119336A7B498D7A6D605E245CAF5B2200D6E186FDC57FFE6M3k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891EC4B9090A15431476B23150578758AA4E19119336A7B498D7A6D605E245CAF5B2200D6E186FDC57FFE6M3kFJ" TargetMode="External"/><Relationship Id="rId14" Type="http://schemas.openxmlformats.org/officeDocument/2006/relationships/hyperlink" Target="consultantplus://offline/ref=56891EC4B9090A15431476B23150578758AA4E19119336A7B498D7A6D605E245CAF5B2200D6E186FDC57FFE6M3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1</cp:revision>
  <dcterms:created xsi:type="dcterms:W3CDTF">2017-04-18T09:36:00Z</dcterms:created>
  <dcterms:modified xsi:type="dcterms:W3CDTF">2017-04-18T09:37:00Z</dcterms:modified>
</cp:coreProperties>
</file>