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B3D" w:rsidRDefault="00724B3D" w:rsidP="00845D03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24B3D">
        <w:rPr>
          <w:rStyle w:val="ArialNarrow115pt0pt"/>
          <w:rFonts w:ascii="Times New Roman" w:hAnsi="Times New Roman" w:cs="Times New Roman"/>
          <w:sz w:val="28"/>
          <w:szCs w:val="28"/>
        </w:rPr>
        <w:t xml:space="preserve">Об </w:t>
      </w:r>
      <w:r w:rsidRPr="00724B3D">
        <w:rPr>
          <w:rFonts w:ascii="Times New Roman" w:hAnsi="Times New Roman" w:cs="Times New Roman"/>
          <w:color w:val="000000"/>
          <w:sz w:val="28"/>
          <w:szCs w:val="28"/>
        </w:rPr>
        <w:t>организации площадок для запуска фейерверков</w:t>
      </w:r>
    </w:p>
    <w:p w:rsidR="00845D03" w:rsidRPr="00724B3D" w:rsidRDefault="00845D03" w:rsidP="00845D03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724B3D" w:rsidRDefault="00724B3D" w:rsidP="00724B3D">
      <w:pPr>
        <w:pStyle w:val="1"/>
        <w:shd w:val="clear" w:color="auto" w:fill="auto"/>
        <w:spacing w:after="0" w:line="240" w:lineRule="auto"/>
        <w:ind w:firstLine="851"/>
        <w:rPr>
          <w:color w:val="000000"/>
          <w:sz w:val="28"/>
          <w:szCs w:val="28"/>
        </w:rPr>
      </w:pPr>
      <w:r w:rsidRPr="00724B3D">
        <w:rPr>
          <w:color w:val="000000"/>
          <w:sz w:val="28"/>
          <w:szCs w:val="28"/>
        </w:rPr>
        <w:t xml:space="preserve">Перед, проведением фейерверка необходимо заранее (днем) выбрать и осмотреть </w:t>
      </w:r>
      <w:r w:rsidRPr="00724B3D">
        <w:rPr>
          <w:rStyle w:val="0pt"/>
          <w:sz w:val="28"/>
          <w:szCs w:val="28"/>
        </w:rPr>
        <w:t xml:space="preserve">площадку, </w:t>
      </w:r>
      <w:r w:rsidRPr="00724B3D">
        <w:rPr>
          <w:color w:val="000000"/>
          <w:sz w:val="28"/>
          <w:szCs w:val="28"/>
        </w:rPr>
        <w:t>на которой будут запускаться изделия. Это место должно быть расположен</w:t>
      </w:r>
      <w:r w:rsidR="00913D6B">
        <w:rPr>
          <w:color w:val="000000"/>
          <w:sz w:val="28"/>
          <w:szCs w:val="28"/>
        </w:rPr>
        <w:t>о так,</w:t>
      </w:r>
      <w:r w:rsidRPr="00724B3D">
        <w:rPr>
          <w:color w:val="000000"/>
          <w:sz w:val="28"/>
          <w:szCs w:val="28"/>
        </w:rPr>
        <w:t xml:space="preserve"> чтобы выполнялись общие для всех изделий требования безопасности:</w:t>
      </w:r>
    </w:p>
    <w:p w:rsidR="00724B3D" w:rsidRDefault="00724B3D" w:rsidP="00724B3D">
      <w:pPr>
        <w:pStyle w:val="1"/>
        <w:shd w:val="clear" w:color="auto" w:fill="auto"/>
        <w:spacing w:after="0" w:line="240" w:lineRule="auto"/>
        <w:ind w:firstLine="851"/>
        <w:rPr>
          <w:color w:val="000000"/>
          <w:sz w:val="28"/>
          <w:szCs w:val="28"/>
        </w:rPr>
      </w:pPr>
      <w:r w:rsidRPr="00724B3D">
        <w:rPr>
          <w:color w:val="000000"/>
          <w:sz w:val="28"/>
          <w:szCs w:val="28"/>
        </w:rPr>
        <w:t xml:space="preserve">1. Размер площадки должен соответствовать максимальному размеру опасной зоны, указанной на изделиях, которые будут использоваться при проведении фейерверка. Для фонтанов это не менее 5 м, для ракет и салютов - не менее 30 м. В ветреную </w:t>
      </w:r>
      <w:r>
        <w:rPr>
          <w:color w:val="000000"/>
          <w:sz w:val="28"/>
          <w:szCs w:val="28"/>
        </w:rPr>
        <w:t>погоду размер опасной зоны по в</w:t>
      </w:r>
      <w:r w:rsidRPr="00724B3D">
        <w:rPr>
          <w:color w:val="000000"/>
          <w:sz w:val="28"/>
          <w:szCs w:val="28"/>
        </w:rPr>
        <w:t xml:space="preserve">етру следует увеличить в 3-4 раза. При сильном и порывистом ветре лучше совсем отказаться от проведения фейерверка. В сухую жаркую погоду на площадке и рядом с ней не должно быть сухой травы и других легковоспламеняющихся материалов. </w:t>
      </w:r>
    </w:p>
    <w:p w:rsidR="00724B3D" w:rsidRDefault="00724B3D" w:rsidP="00724B3D">
      <w:pPr>
        <w:pStyle w:val="1"/>
        <w:shd w:val="clear" w:color="auto" w:fill="auto"/>
        <w:spacing w:after="0" w:line="240" w:lineRule="auto"/>
        <w:ind w:firstLine="851"/>
        <w:rPr>
          <w:color w:val="000000"/>
          <w:sz w:val="28"/>
          <w:szCs w:val="28"/>
        </w:rPr>
      </w:pPr>
      <w:r w:rsidRPr="00724B3D">
        <w:rPr>
          <w:color w:val="000000"/>
          <w:sz w:val="28"/>
          <w:szCs w:val="28"/>
        </w:rPr>
        <w:t xml:space="preserve">2. Над площадкой не должно быть деревьев, линий электропередач и прочих воздушных преград. </w:t>
      </w:r>
    </w:p>
    <w:p w:rsidR="00724B3D" w:rsidRDefault="00724B3D" w:rsidP="00724B3D">
      <w:pPr>
        <w:pStyle w:val="1"/>
        <w:shd w:val="clear" w:color="auto" w:fill="auto"/>
        <w:spacing w:after="0" w:line="240" w:lineRule="auto"/>
        <w:ind w:firstLine="851"/>
        <w:rPr>
          <w:color w:val="000000"/>
          <w:sz w:val="28"/>
          <w:szCs w:val="28"/>
        </w:rPr>
      </w:pPr>
      <w:r w:rsidRPr="00724B3D">
        <w:rPr>
          <w:color w:val="000000"/>
          <w:sz w:val="28"/>
          <w:szCs w:val="28"/>
        </w:rPr>
        <w:t>3. Ракеты и летающие фейерверочные изделия следует запу</w:t>
      </w:r>
      <w:r>
        <w:rPr>
          <w:color w:val="000000"/>
          <w:sz w:val="28"/>
          <w:szCs w:val="28"/>
        </w:rPr>
        <w:t>скать вдали от жилых домов, пост</w:t>
      </w:r>
      <w:r w:rsidRPr="00724B3D">
        <w:rPr>
          <w:color w:val="000000"/>
          <w:sz w:val="28"/>
          <w:szCs w:val="28"/>
        </w:rPr>
        <w:t xml:space="preserve">роек с ветхими крышами или открытыми чердаками. </w:t>
      </w:r>
    </w:p>
    <w:p w:rsidR="00724B3D" w:rsidRDefault="00724B3D" w:rsidP="00724B3D">
      <w:pPr>
        <w:pStyle w:val="1"/>
        <w:shd w:val="clear" w:color="auto" w:fill="auto"/>
        <w:spacing w:after="0" w:line="240" w:lineRule="auto"/>
        <w:ind w:firstLine="851"/>
        <w:rPr>
          <w:color w:val="000000"/>
          <w:sz w:val="28"/>
          <w:szCs w:val="28"/>
        </w:rPr>
      </w:pPr>
      <w:r w:rsidRPr="00724B3D">
        <w:rPr>
          <w:color w:val="000000"/>
          <w:sz w:val="28"/>
          <w:szCs w:val="28"/>
        </w:rPr>
        <w:t xml:space="preserve">4. Многоствольные батареи салютов следует устанавливать на твердую ровную поверхность. Батареи </w:t>
      </w:r>
      <w:r w:rsidRPr="00724B3D">
        <w:rPr>
          <w:rStyle w:val="13pt0pt75"/>
          <w:b w:val="0"/>
          <w:sz w:val="28"/>
          <w:szCs w:val="28"/>
        </w:rPr>
        <w:t>салютов</w:t>
      </w:r>
      <w:r w:rsidRPr="00724B3D">
        <w:rPr>
          <w:rStyle w:val="13pt0pt75"/>
          <w:sz w:val="28"/>
          <w:szCs w:val="28"/>
        </w:rPr>
        <w:t xml:space="preserve"> </w:t>
      </w:r>
      <w:r w:rsidRPr="00724B3D">
        <w:rPr>
          <w:color w:val="000000"/>
          <w:sz w:val="28"/>
          <w:szCs w:val="28"/>
        </w:rPr>
        <w:t xml:space="preserve">с небольшой </w:t>
      </w:r>
      <w:r w:rsidRPr="00724B3D">
        <w:rPr>
          <w:rStyle w:val="13pt0pt75"/>
          <w:b w:val="0"/>
          <w:sz w:val="28"/>
          <w:szCs w:val="28"/>
        </w:rPr>
        <w:t>площадью</w:t>
      </w:r>
      <w:r w:rsidRPr="00724B3D">
        <w:rPr>
          <w:rStyle w:val="13pt0pt75"/>
          <w:sz w:val="28"/>
          <w:szCs w:val="28"/>
        </w:rPr>
        <w:t xml:space="preserve"> </w:t>
      </w:r>
      <w:r w:rsidRPr="00724B3D">
        <w:rPr>
          <w:color w:val="000000"/>
          <w:sz w:val="28"/>
          <w:szCs w:val="28"/>
        </w:rPr>
        <w:t xml:space="preserve">основания желательно дополнительно закрепить, что позволит избежать </w:t>
      </w:r>
      <w:r w:rsidRPr="00724B3D">
        <w:rPr>
          <w:rStyle w:val="13pt0pt75"/>
          <w:b w:val="0"/>
          <w:sz w:val="28"/>
          <w:szCs w:val="28"/>
        </w:rPr>
        <w:t>возможного</w:t>
      </w:r>
      <w:r w:rsidRPr="00724B3D">
        <w:rPr>
          <w:rStyle w:val="13pt0pt75"/>
          <w:sz w:val="28"/>
          <w:szCs w:val="28"/>
        </w:rPr>
        <w:t xml:space="preserve"> </w:t>
      </w:r>
      <w:r w:rsidRPr="00724B3D">
        <w:rPr>
          <w:color w:val="000000"/>
          <w:sz w:val="28"/>
          <w:szCs w:val="28"/>
        </w:rPr>
        <w:t>опрокидывания изделия из-за разновременности</w:t>
      </w:r>
      <w:r w:rsidRPr="00724B3D">
        <w:rPr>
          <w:color w:val="000000"/>
          <w:sz w:val="28"/>
          <w:szCs w:val="28"/>
        </w:rPr>
        <w:t xml:space="preserve"> </w:t>
      </w:r>
      <w:r w:rsidRPr="00724B3D">
        <w:rPr>
          <w:color w:val="000000"/>
          <w:sz w:val="28"/>
          <w:szCs w:val="28"/>
        </w:rPr>
        <w:t xml:space="preserve">срабатывания стволов. </w:t>
      </w:r>
    </w:p>
    <w:p w:rsidR="00724B3D" w:rsidRDefault="00724B3D" w:rsidP="00724B3D">
      <w:pPr>
        <w:pStyle w:val="1"/>
        <w:shd w:val="clear" w:color="auto" w:fill="auto"/>
        <w:spacing w:after="0" w:line="240" w:lineRule="auto"/>
        <w:ind w:firstLine="851"/>
        <w:rPr>
          <w:color w:val="000000"/>
          <w:sz w:val="28"/>
          <w:szCs w:val="28"/>
        </w:rPr>
      </w:pPr>
      <w:r w:rsidRPr="00724B3D">
        <w:rPr>
          <w:color w:val="000000"/>
          <w:sz w:val="28"/>
          <w:szCs w:val="28"/>
        </w:rPr>
        <w:t xml:space="preserve">5. Для </w:t>
      </w:r>
      <w:r w:rsidRPr="00724B3D">
        <w:rPr>
          <w:rStyle w:val="18pt0pt"/>
          <w:i w:val="0"/>
          <w:sz w:val="28"/>
          <w:szCs w:val="28"/>
        </w:rPr>
        <w:t>наземных</w:t>
      </w:r>
      <w:r w:rsidRPr="00724B3D">
        <w:rPr>
          <w:rStyle w:val="18pt0pt"/>
          <w:i w:val="0"/>
          <w:sz w:val="28"/>
          <w:szCs w:val="28"/>
        </w:rPr>
        <w:t xml:space="preserve"> </w:t>
      </w:r>
      <w:r w:rsidRPr="00724B3D">
        <w:rPr>
          <w:color w:val="000000"/>
          <w:sz w:val="28"/>
          <w:szCs w:val="28"/>
        </w:rPr>
        <w:t xml:space="preserve">фейерверочных изделий нужно выбирать гладкую поверхность, которая не </w:t>
      </w:r>
      <w:r>
        <w:rPr>
          <w:color w:val="000000"/>
          <w:sz w:val="28"/>
          <w:szCs w:val="28"/>
        </w:rPr>
        <w:t>препятствует их движению. Это может быть лед, ровный грунт, асфальт, гладкий бетон.</w:t>
      </w:r>
      <w:r w:rsidRPr="00724B3D">
        <w:rPr>
          <w:color w:val="000000"/>
          <w:sz w:val="28"/>
          <w:szCs w:val="28"/>
        </w:rPr>
        <w:t xml:space="preserve"> </w:t>
      </w:r>
    </w:p>
    <w:p w:rsidR="00724B3D" w:rsidRDefault="00724B3D" w:rsidP="00724B3D">
      <w:pPr>
        <w:pStyle w:val="1"/>
        <w:shd w:val="clear" w:color="auto" w:fill="auto"/>
        <w:spacing w:after="0" w:line="240" w:lineRule="auto"/>
        <w:ind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Pr="00724B3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724B3D">
        <w:rPr>
          <w:color w:val="000000"/>
          <w:sz w:val="28"/>
          <w:szCs w:val="28"/>
        </w:rPr>
        <w:t>ри запус</w:t>
      </w:r>
      <w:r>
        <w:rPr>
          <w:color w:val="000000"/>
          <w:sz w:val="28"/>
          <w:szCs w:val="28"/>
        </w:rPr>
        <w:t>ке</w:t>
      </w:r>
      <w:r w:rsidRPr="00724B3D">
        <w:rPr>
          <w:color w:val="000000"/>
          <w:sz w:val="28"/>
          <w:szCs w:val="28"/>
        </w:rPr>
        <w:t xml:space="preserve"> летающих фейерверочных изделий их можно</w:t>
      </w:r>
      <w:r w:rsidRPr="00724B3D">
        <w:rPr>
          <w:color w:val="000000"/>
          <w:sz w:val="28"/>
          <w:szCs w:val="28"/>
        </w:rPr>
        <w:t xml:space="preserve"> </w:t>
      </w:r>
      <w:r w:rsidRPr="00724B3D">
        <w:rPr>
          <w:color w:val="000000"/>
          <w:sz w:val="28"/>
          <w:szCs w:val="28"/>
        </w:rPr>
        <w:t>положить на кусок к</w:t>
      </w:r>
      <w:r>
        <w:rPr>
          <w:color w:val="000000"/>
          <w:sz w:val="28"/>
          <w:szCs w:val="28"/>
        </w:rPr>
        <w:t>артона.</w:t>
      </w:r>
    </w:p>
    <w:p w:rsidR="00724B3D" w:rsidRPr="00724B3D" w:rsidRDefault="00724B3D" w:rsidP="00724B3D">
      <w:pPr>
        <w:pStyle w:val="1"/>
        <w:shd w:val="clear" w:color="auto" w:fill="auto"/>
        <w:spacing w:after="0" w:line="240" w:lineRule="auto"/>
        <w:ind w:firstLine="851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7. Устроитель фейерверка должен после </w:t>
      </w:r>
      <w:proofErr w:type="spellStart"/>
      <w:r>
        <w:rPr>
          <w:color w:val="000000"/>
          <w:sz w:val="28"/>
          <w:szCs w:val="28"/>
        </w:rPr>
        <w:t>поджига</w:t>
      </w:r>
      <w:proofErr w:type="spellEnd"/>
      <w:r>
        <w:rPr>
          <w:color w:val="000000"/>
          <w:sz w:val="28"/>
          <w:szCs w:val="28"/>
        </w:rPr>
        <w:t xml:space="preserve"> изделий немедленно удалиться из опасной зоны.</w:t>
      </w:r>
      <w:r w:rsidR="00913D6B">
        <w:rPr>
          <w:color w:val="000000"/>
          <w:sz w:val="28"/>
          <w:szCs w:val="28"/>
        </w:rPr>
        <w:t xml:space="preserve"> </w:t>
      </w:r>
    </w:p>
    <w:p w:rsidR="00B32097" w:rsidRPr="00724B3D" w:rsidRDefault="00B32097">
      <w:pPr>
        <w:rPr>
          <w:rFonts w:ascii="Times New Roman" w:hAnsi="Times New Roman" w:cs="Times New Roman"/>
          <w:sz w:val="28"/>
          <w:szCs w:val="28"/>
        </w:rPr>
      </w:pPr>
    </w:p>
    <w:sectPr w:rsidR="00B32097" w:rsidRPr="00724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B3D"/>
    <w:rsid w:val="00724B3D"/>
    <w:rsid w:val="00845D03"/>
    <w:rsid w:val="00913D6B"/>
    <w:rsid w:val="00B3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ialNarrow115pt0pt">
    <w:name w:val="Основной текст + Arial Narrow;11;5 pt;Интервал 0 pt"/>
    <w:basedOn w:val="a0"/>
    <w:rsid w:val="00724B3D"/>
    <w:rPr>
      <w:rFonts w:ascii="Arial Narrow" w:eastAsia="Arial Narrow" w:hAnsi="Arial Narrow" w:cs="Arial Narrow"/>
      <w:color w:val="000000"/>
      <w:spacing w:val="-4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3">
    <w:name w:val="Основной текст_"/>
    <w:basedOn w:val="a0"/>
    <w:link w:val="1"/>
    <w:rsid w:val="00724B3D"/>
    <w:rPr>
      <w:rFonts w:ascii="Times New Roman" w:eastAsia="Times New Roman" w:hAnsi="Times New Roman" w:cs="Times New Roman"/>
      <w:spacing w:val="-2"/>
      <w:shd w:val="clear" w:color="auto" w:fill="FFFFFF"/>
    </w:rPr>
  </w:style>
  <w:style w:type="paragraph" w:customStyle="1" w:styleId="1">
    <w:name w:val="Основной текст1"/>
    <w:basedOn w:val="a"/>
    <w:link w:val="a3"/>
    <w:rsid w:val="00724B3D"/>
    <w:pPr>
      <w:widowControl w:val="0"/>
      <w:shd w:val="clear" w:color="auto" w:fill="FFFFFF"/>
      <w:spacing w:after="420" w:line="0" w:lineRule="atLeast"/>
      <w:jc w:val="both"/>
    </w:pPr>
    <w:rPr>
      <w:rFonts w:ascii="Times New Roman" w:eastAsia="Times New Roman" w:hAnsi="Times New Roman" w:cs="Times New Roman"/>
      <w:spacing w:val="-2"/>
    </w:rPr>
  </w:style>
  <w:style w:type="character" w:customStyle="1" w:styleId="0pt">
    <w:name w:val="Основной текст + Интервал 0 pt"/>
    <w:basedOn w:val="a3"/>
    <w:rsid w:val="00724B3D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13pt0pt75">
    <w:name w:val="Основной текст + 13 pt;Полужирный;Интервал 0 pt;Масштаб 75%"/>
    <w:basedOn w:val="a3"/>
    <w:rsid w:val="00724B3D"/>
    <w:rPr>
      <w:rFonts w:ascii="Times New Roman" w:eastAsia="Times New Roman" w:hAnsi="Times New Roman" w:cs="Times New Roman"/>
      <w:b/>
      <w:bCs/>
      <w:color w:val="000000"/>
      <w:spacing w:val="-6"/>
      <w:w w:val="75"/>
      <w:position w:val="0"/>
      <w:sz w:val="26"/>
      <w:szCs w:val="26"/>
      <w:shd w:val="clear" w:color="auto" w:fill="FFFFFF"/>
      <w:lang w:val="ru-RU"/>
    </w:rPr>
  </w:style>
  <w:style w:type="character" w:customStyle="1" w:styleId="18pt0pt">
    <w:name w:val="Основной текст + 18 pt;Курсив;Интервал 0 pt"/>
    <w:basedOn w:val="a3"/>
    <w:rsid w:val="00724B3D"/>
    <w:rPr>
      <w:rFonts w:ascii="Times New Roman" w:eastAsia="Times New Roman" w:hAnsi="Times New Roman" w:cs="Times New Roman"/>
      <w:i/>
      <w:iCs/>
      <w:color w:val="000000"/>
      <w:spacing w:val="-9"/>
      <w:w w:val="100"/>
      <w:position w:val="0"/>
      <w:sz w:val="36"/>
      <w:szCs w:val="36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ialNarrow115pt0pt">
    <w:name w:val="Основной текст + Arial Narrow;11;5 pt;Интервал 0 pt"/>
    <w:basedOn w:val="a0"/>
    <w:rsid w:val="00724B3D"/>
    <w:rPr>
      <w:rFonts w:ascii="Arial Narrow" w:eastAsia="Arial Narrow" w:hAnsi="Arial Narrow" w:cs="Arial Narrow"/>
      <w:color w:val="000000"/>
      <w:spacing w:val="-4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3">
    <w:name w:val="Основной текст_"/>
    <w:basedOn w:val="a0"/>
    <w:link w:val="1"/>
    <w:rsid w:val="00724B3D"/>
    <w:rPr>
      <w:rFonts w:ascii="Times New Roman" w:eastAsia="Times New Roman" w:hAnsi="Times New Roman" w:cs="Times New Roman"/>
      <w:spacing w:val="-2"/>
      <w:shd w:val="clear" w:color="auto" w:fill="FFFFFF"/>
    </w:rPr>
  </w:style>
  <w:style w:type="paragraph" w:customStyle="1" w:styleId="1">
    <w:name w:val="Основной текст1"/>
    <w:basedOn w:val="a"/>
    <w:link w:val="a3"/>
    <w:rsid w:val="00724B3D"/>
    <w:pPr>
      <w:widowControl w:val="0"/>
      <w:shd w:val="clear" w:color="auto" w:fill="FFFFFF"/>
      <w:spacing w:after="420" w:line="0" w:lineRule="atLeast"/>
      <w:jc w:val="both"/>
    </w:pPr>
    <w:rPr>
      <w:rFonts w:ascii="Times New Roman" w:eastAsia="Times New Roman" w:hAnsi="Times New Roman" w:cs="Times New Roman"/>
      <w:spacing w:val="-2"/>
    </w:rPr>
  </w:style>
  <w:style w:type="character" w:customStyle="1" w:styleId="0pt">
    <w:name w:val="Основной текст + Интервал 0 pt"/>
    <w:basedOn w:val="a3"/>
    <w:rsid w:val="00724B3D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13pt0pt75">
    <w:name w:val="Основной текст + 13 pt;Полужирный;Интервал 0 pt;Масштаб 75%"/>
    <w:basedOn w:val="a3"/>
    <w:rsid w:val="00724B3D"/>
    <w:rPr>
      <w:rFonts w:ascii="Times New Roman" w:eastAsia="Times New Roman" w:hAnsi="Times New Roman" w:cs="Times New Roman"/>
      <w:b/>
      <w:bCs/>
      <w:color w:val="000000"/>
      <w:spacing w:val="-6"/>
      <w:w w:val="75"/>
      <w:position w:val="0"/>
      <w:sz w:val="26"/>
      <w:szCs w:val="26"/>
      <w:shd w:val="clear" w:color="auto" w:fill="FFFFFF"/>
      <w:lang w:val="ru-RU"/>
    </w:rPr>
  </w:style>
  <w:style w:type="character" w:customStyle="1" w:styleId="18pt0pt">
    <w:name w:val="Основной текст + 18 pt;Курсив;Интервал 0 pt"/>
    <w:basedOn w:val="a3"/>
    <w:rsid w:val="00724B3D"/>
    <w:rPr>
      <w:rFonts w:ascii="Times New Roman" w:eastAsia="Times New Roman" w:hAnsi="Times New Roman" w:cs="Times New Roman"/>
      <w:i/>
      <w:iCs/>
      <w:color w:val="000000"/>
      <w:spacing w:val="-9"/>
      <w:w w:val="100"/>
      <w:position w:val="0"/>
      <w:sz w:val="36"/>
      <w:szCs w:val="3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GOCHS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User54</dc:creator>
  <cp:keywords/>
  <dc:description/>
  <cp:lastModifiedBy>User54</cp:lastModifiedBy>
  <cp:revision>2</cp:revision>
  <dcterms:created xsi:type="dcterms:W3CDTF">2015-12-08T06:22:00Z</dcterms:created>
  <dcterms:modified xsi:type="dcterms:W3CDTF">2015-12-08T06:43:00Z</dcterms:modified>
</cp:coreProperties>
</file>