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CC" w:rsidRPr="00833403" w:rsidRDefault="006D28CC" w:rsidP="00505C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28CC" w:rsidRPr="00833403" w:rsidRDefault="006D28CC" w:rsidP="00505C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28CC" w:rsidRPr="00833403" w:rsidRDefault="006D28CC" w:rsidP="00505C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28CC" w:rsidRPr="00833403" w:rsidRDefault="006D28CC" w:rsidP="00505C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28CC" w:rsidRPr="00833403" w:rsidRDefault="006D28CC" w:rsidP="00505C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28CC" w:rsidRPr="00833403" w:rsidRDefault="006D28CC" w:rsidP="00505C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28CC" w:rsidRPr="00833403" w:rsidRDefault="006D28CC" w:rsidP="00505C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28CC" w:rsidRPr="00833403" w:rsidRDefault="006D28CC" w:rsidP="00505C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28CC" w:rsidRPr="00833403" w:rsidRDefault="006D28CC" w:rsidP="00505C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D28CC" w:rsidRDefault="006D28CC" w:rsidP="0025241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B4568" w:rsidRDefault="003B4568" w:rsidP="003B4568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</w:p>
    <w:p w:rsidR="003B4568" w:rsidRDefault="003B4568" w:rsidP="0025241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3B4568" w:rsidRDefault="003B4568" w:rsidP="0025241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right" w:tblpY="13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3B4568" w:rsidRPr="003B4568" w:rsidTr="002E1904">
        <w:tc>
          <w:tcPr>
            <w:tcW w:w="4361" w:type="dxa"/>
          </w:tcPr>
          <w:p w:rsidR="003B4568" w:rsidRPr="003B4568" w:rsidRDefault="003B4568" w:rsidP="003B456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B4568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3B4568" w:rsidRPr="003B4568" w:rsidRDefault="003B4568" w:rsidP="003B456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B4568">
              <w:rPr>
                <w:rFonts w:ascii="Times New Roman" w:hAnsi="Times New Roman" w:cs="Times New Roman"/>
                <w:b w:val="0"/>
                <w:sz w:val="28"/>
                <w:szCs w:val="28"/>
              </w:rPr>
              <w:t>к постановлению администрации Ейского городского поселения Ейского района</w:t>
            </w:r>
          </w:p>
          <w:p w:rsidR="003B4568" w:rsidRPr="003B4568" w:rsidRDefault="003B4568" w:rsidP="003B4568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B456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EB7DFA">
              <w:rPr>
                <w:rFonts w:ascii="Times New Roman" w:hAnsi="Times New Roman" w:cs="Times New Roman"/>
                <w:b w:val="0"/>
                <w:sz w:val="28"/>
                <w:szCs w:val="28"/>
              </w:rPr>
              <w:t>05.11.2019</w:t>
            </w:r>
            <w:r w:rsidRPr="003B456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№</w:t>
            </w:r>
            <w:r w:rsidR="00EB7DF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952</w:t>
            </w:r>
          </w:p>
          <w:p w:rsidR="003B4568" w:rsidRPr="003B4568" w:rsidRDefault="003B4568" w:rsidP="00815DC9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3B4568" w:rsidRPr="003B4568" w:rsidRDefault="003B4568" w:rsidP="003B45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B4568" w:rsidRPr="003B4568" w:rsidRDefault="003B4568" w:rsidP="001B000E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B4568" w:rsidRPr="003B4568" w:rsidRDefault="003B4568" w:rsidP="00815DC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B4568" w:rsidRPr="003B4568" w:rsidRDefault="003B4568" w:rsidP="003B45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4568">
        <w:rPr>
          <w:rFonts w:ascii="Times New Roman" w:hAnsi="Times New Roman" w:cs="Times New Roman"/>
          <w:b w:val="0"/>
          <w:sz w:val="28"/>
          <w:szCs w:val="28"/>
        </w:rPr>
        <w:t>Муниципальная программа</w:t>
      </w:r>
    </w:p>
    <w:p w:rsidR="003B4568" w:rsidRPr="003B4568" w:rsidRDefault="003B4568" w:rsidP="003B45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4568">
        <w:rPr>
          <w:rFonts w:ascii="Times New Roman" w:hAnsi="Times New Roman" w:cs="Times New Roman"/>
          <w:b w:val="0"/>
          <w:sz w:val="28"/>
          <w:szCs w:val="28"/>
        </w:rPr>
        <w:t xml:space="preserve">   «Гармонизация межэтнических и межкультурных отношений</w:t>
      </w:r>
    </w:p>
    <w:p w:rsidR="003B4568" w:rsidRPr="003B4568" w:rsidRDefault="003B4568" w:rsidP="003B45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B4568">
        <w:rPr>
          <w:rFonts w:ascii="Times New Roman" w:hAnsi="Times New Roman" w:cs="Times New Roman"/>
          <w:b w:val="0"/>
          <w:sz w:val="28"/>
          <w:szCs w:val="28"/>
        </w:rPr>
        <w:t xml:space="preserve"> в Ейском городском поселении Ейского района</w:t>
      </w:r>
      <w:r w:rsidR="00815DC9">
        <w:rPr>
          <w:rFonts w:ascii="Times New Roman" w:hAnsi="Times New Roman" w:cs="Times New Roman"/>
          <w:b w:val="0"/>
          <w:sz w:val="28"/>
          <w:szCs w:val="28"/>
        </w:rPr>
        <w:t xml:space="preserve"> на 2020-2025</w:t>
      </w:r>
      <w:r w:rsidR="000B36A1">
        <w:rPr>
          <w:rFonts w:ascii="Times New Roman" w:hAnsi="Times New Roman" w:cs="Times New Roman"/>
          <w:b w:val="0"/>
          <w:sz w:val="28"/>
          <w:szCs w:val="28"/>
        </w:rPr>
        <w:t xml:space="preserve"> годы</w:t>
      </w:r>
      <w:r w:rsidRPr="003B4568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B4568" w:rsidRPr="003B4568" w:rsidRDefault="003B4568" w:rsidP="003B45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B4568" w:rsidRDefault="003B4568" w:rsidP="0025241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B4568" w:rsidRDefault="003B4568" w:rsidP="0025241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15DC9" w:rsidRDefault="00815DC9" w:rsidP="0025241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15DC9" w:rsidRDefault="00815DC9" w:rsidP="0025241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15DC9" w:rsidRDefault="00815DC9" w:rsidP="0025241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15DC9" w:rsidRDefault="00815DC9" w:rsidP="0025241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15DC9" w:rsidRDefault="00815DC9" w:rsidP="0025241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15DC9" w:rsidRDefault="00815DC9" w:rsidP="0025241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15DC9" w:rsidRDefault="00815DC9" w:rsidP="0025241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15DC9" w:rsidRPr="00833403" w:rsidRDefault="00815DC9" w:rsidP="00252411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D4CCD" w:rsidRPr="00833403" w:rsidRDefault="00352FCD" w:rsidP="00F02F2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33403">
        <w:rPr>
          <w:rFonts w:ascii="Times New Roman" w:hAnsi="Times New Roman" w:cs="Times New Roman"/>
          <w:sz w:val="28"/>
          <w:szCs w:val="28"/>
        </w:rPr>
        <w:t>П</w:t>
      </w:r>
      <w:r w:rsidR="00BD4CCD" w:rsidRPr="00833403">
        <w:rPr>
          <w:rFonts w:ascii="Times New Roman" w:hAnsi="Times New Roman" w:cs="Times New Roman"/>
          <w:sz w:val="28"/>
          <w:szCs w:val="28"/>
        </w:rPr>
        <w:t>АСПОРТ</w:t>
      </w:r>
    </w:p>
    <w:p w:rsidR="004E3361" w:rsidRPr="00833403" w:rsidRDefault="00352FCD" w:rsidP="00E03AE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33403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BD4CCD" w:rsidRPr="00833403">
        <w:rPr>
          <w:rFonts w:ascii="Times New Roman" w:hAnsi="Times New Roman" w:cs="Times New Roman"/>
          <w:sz w:val="28"/>
          <w:szCs w:val="28"/>
        </w:rPr>
        <w:t xml:space="preserve"> Ейского городского поселения Ейского района</w:t>
      </w:r>
    </w:p>
    <w:p w:rsidR="00352FCD" w:rsidRPr="00833403" w:rsidRDefault="00712354" w:rsidP="00E03AE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33403">
        <w:rPr>
          <w:rFonts w:ascii="Times New Roman" w:hAnsi="Times New Roman" w:cs="Times New Roman"/>
          <w:sz w:val="28"/>
          <w:szCs w:val="28"/>
        </w:rPr>
        <w:t xml:space="preserve"> «Гармонизация </w:t>
      </w:r>
      <w:r w:rsidR="003D1A9F" w:rsidRPr="00833403">
        <w:rPr>
          <w:rFonts w:ascii="Times New Roman" w:hAnsi="Times New Roman" w:cs="Times New Roman"/>
          <w:sz w:val="28"/>
          <w:szCs w:val="28"/>
        </w:rPr>
        <w:t>межэтнических и межкультурных отношений в Ейском городском поселении Ейского района</w:t>
      </w:r>
      <w:r w:rsidR="00BD4CCD" w:rsidRPr="0083340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04A9" w:rsidRPr="00833403">
        <w:rPr>
          <w:rFonts w:ascii="Times New Roman" w:hAnsi="Times New Roman" w:cs="Times New Roman"/>
          <w:sz w:val="28"/>
          <w:szCs w:val="28"/>
        </w:rPr>
        <w:t xml:space="preserve"> на 2020-2025 годы</w:t>
      </w:r>
      <w:r w:rsidR="004E3361" w:rsidRPr="00833403">
        <w:rPr>
          <w:rFonts w:ascii="Times New Roman" w:hAnsi="Times New Roman" w:cs="Times New Roman"/>
          <w:sz w:val="28"/>
          <w:szCs w:val="28"/>
        </w:rPr>
        <w:t>»</w:t>
      </w:r>
    </w:p>
    <w:p w:rsidR="006C18C0" w:rsidRPr="00833403" w:rsidRDefault="006C18C0" w:rsidP="00E03AE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1907"/>
      </w:tblGrid>
      <w:tr w:rsidR="00352FCD" w:rsidRPr="00833403" w:rsidTr="00B076AE">
        <w:tc>
          <w:tcPr>
            <w:tcW w:w="2614" w:type="dxa"/>
          </w:tcPr>
          <w:p w:rsidR="00252411" w:rsidRPr="00833403" w:rsidRDefault="00352FCD" w:rsidP="00E03A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  <w:r w:rsidR="008E3DEF"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6A8C" w:rsidRPr="00833403" w:rsidRDefault="008E3DEF" w:rsidP="00E03A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</w:p>
          <w:p w:rsidR="00352FCD" w:rsidRPr="00833403" w:rsidRDefault="008E3DEF" w:rsidP="00E03A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11907" w:type="dxa"/>
          </w:tcPr>
          <w:p w:rsidR="00352FCD" w:rsidRPr="00833403" w:rsidRDefault="00536A8C" w:rsidP="00E03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Отдел культуры и молодежной политики администрации Ейского городского поселения Ейского района</w:t>
            </w:r>
          </w:p>
        </w:tc>
      </w:tr>
      <w:tr w:rsidR="00352FCD" w:rsidRPr="00833403" w:rsidTr="00B076AE">
        <w:tc>
          <w:tcPr>
            <w:tcW w:w="2614" w:type="dxa"/>
          </w:tcPr>
          <w:p w:rsidR="00536A8C" w:rsidRPr="00833403" w:rsidRDefault="00352FCD" w:rsidP="00E03A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  <w:p w:rsidR="00536A8C" w:rsidRPr="00833403" w:rsidRDefault="00536A8C" w:rsidP="00E03A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352FCD"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2FCD" w:rsidRPr="00833403" w:rsidRDefault="00352FCD" w:rsidP="00E03A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11907" w:type="dxa"/>
          </w:tcPr>
          <w:p w:rsidR="00CB016E" w:rsidRPr="00833403" w:rsidRDefault="00536A8C" w:rsidP="00CC58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Ейского городского поселения Ейского района «Ейский городской центр народной культуры» (далее –</w:t>
            </w:r>
            <w:r w:rsidR="00834EFC"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 МБУК </w:t>
            </w: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ЕГЦНК</w:t>
            </w:r>
            <w:r w:rsidR="00505CEF" w:rsidRPr="008334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85660A" w:rsidRPr="008334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05CEF" w:rsidRPr="00833403">
              <w:rPr>
                <w:rFonts w:ascii="Times New Roman" w:hAnsi="Times New Roman" w:cs="Times New Roman"/>
              </w:rPr>
              <w:t xml:space="preserve"> </w:t>
            </w:r>
            <w:r w:rsidR="00505CEF" w:rsidRPr="00833403">
              <w:rPr>
                <w:rFonts w:ascii="Times New Roman" w:hAnsi="Times New Roman" w:cs="Times New Roman"/>
                <w:sz w:val="28"/>
                <w:szCs w:val="28"/>
              </w:rPr>
              <w:t>муниципальное бюдже</w:t>
            </w:r>
            <w:r w:rsidR="00505CEF" w:rsidRPr="0083340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505CEF" w:rsidRPr="00833403">
              <w:rPr>
                <w:rFonts w:ascii="Times New Roman" w:hAnsi="Times New Roman" w:cs="Times New Roman"/>
                <w:sz w:val="28"/>
                <w:szCs w:val="28"/>
              </w:rPr>
              <w:t>ное учреждение культуры  Ейского городского поселения Ейского района «Ейская централиз</w:t>
            </w:r>
            <w:r w:rsidR="00505CEF" w:rsidRPr="00833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05CEF" w:rsidRPr="00833403">
              <w:rPr>
                <w:rFonts w:ascii="Times New Roman" w:hAnsi="Times New Roman" w:cs="Times New Roman"/>
                <w:sz w:val="28"/>
                <w:szCs w:val="28"/>
              </w:rPr>
              <w:t>ванная библиотечная система» (далее – МБУК ЦБС),</w:t>
            </w:r>
            <w:r w:rsidR="0085660A"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C52" w:rsidRPr="00833403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Е</w:t>
            </w:r>
            <w:r w:rsidR="00B91C52" w:rsidRPr="0083340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B91C52" w:rsidRPr="00833403">
              <w:rPr>
                <w:rFonts w:ascii="Times New Roman" w:hAnsi="Times New Roman" w:cs="Times New Roman"/>
                <w:sz w:val="28"/>
                <w:szCs w:val="28"/>
              </w:rPr>
              <w:t>ского городского поселения Ейского района «Комплексный центр молодежи» (далее – МКУ КЦ</w:t>
            </w:r>
            <w:r w:rsidR="00FD4C98" w:rsidRPr="00833403">
              <w:rPr>
                <w:rFonts w:ascii="Times New Roman" w:hAnsi="Times New Roman" w:cs="Times New Roman"/>
                <w:sz w:val="28"/>
                <w:szCs w:val="28"/>
              </w:rPr>
              <w:t>СОМ</w:t>
            </w:r>
            <w:r w:rsidR="006C18C0" w:rsidRPr="0083340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C5873" w:rsidRPr="008334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922DF"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 отдел культуры и молодежной политики администрации Ейского городского посел</w:t>
            </w:r>
            <w:r w:rsidR="003922DF" w:rsidRPr="008334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922DF" w:rsidRPr="00833403">
              <w:rPr>
                <w:rFonts w:ascii="Times New Roman" w:hAnsi="Times New Roman" w:cs="Times New Roman"/>
                <w:sz w:val="28"/>
                <w:szCs w:val="28"/>
              </w:rPr>
              <w:t>ния Ейского района.</w:t>
            </w:r>
          </w:p>
        </w:tc>
      </w:tr>
      <w:tr w:rsidR="00352FCD" w:rsidRPr="00833403" w:rsidTr="00B076AE">
        <w:tc>
          <w:tcPr>
            <w:tcW w:w="2614" w:type="dxa"/>
          </w:tcPr>
          <w:p w:rsidR="00B91C52" w:rsidRPr="00833403" w:rsidRDefault="00352FCD" w:rsidP="00E03A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  <w:p w:rsidR="00352FCD" w:rsidRPr="00833403" w:rsidRDefault="00B91C52" w:rsidP="00E03A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="00352FCD"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1907" w:type="dxa"/>
          </w:tcPr>
          <w:p w:rsidR="00CB016E" w:rsidRPr="004A56B5" w:rsidRDefault="006F51AB" w:rsidP="00472D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B5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Совершенствование системы гармонизации межнациональных (межэтнических), межконфесс</w:t>
            </w:r>
            <w:r w:rsidRPr="004A56B5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и</w:t>
            </w:r>
            <w:r w:rsidRPr="004A56B5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ональных и межкультурных отношений</w:t>
            </w:r>
            <w:r w:rsidR="002E1904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, </w:t>
            </w:r>
            <w:r w:rsidR="002E1904" w:rsidRPr="002E1904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предупреждение межнациональных конфликтов, эк</w:t>
            </w:r>
            <w:r w:rsidR="002E1904" w:rsidRPr="002E1904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с</w:t>
            </w:r>
            <w:r w:rsidR="002E1904" w:rsidRPr="002E1904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тремизма и терроризма</w:t>
            </w:r>
            <w:r w:rsidR="00472D9F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472D9F">
              <w:t xml:space="preserve"> </w:t>
            </w:r>
            <w:r w:rsidR="00472D9F" w:rsidRPr="00472D9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укрепление гражданского единства</w:t>
            </w:r>
            <w:r w:rsidR="005555E7" w:rsidRPr="004A5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555E7" w:rsidRPr="004A56B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5555E7" w:rsidRPr="004A56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555E7" w:rsidRPr="004A56B5">
              <w:rPr>
                <w:rFonts w:ascii="Times New Roman" w:hAnsi="Times New Roman" w:cs="Times New Roman"/>
                <w:sz w:val="28"/>
                <w:szCs w:val="28"/>
              </w:rPr>
              <w:t>Ейс</w:t>
            </w:r>
            <w:r w:rsidRPr="004A56B5"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proofErr w:type="gramEnd"/>
            <w:r w:rsidRPr="004A56B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 поселении Е</w:t>
            </w:r>
            <w:r w:rsidRPr="004A56B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A56B5">
              <w:rPr>
                <w:rFonts w:ascii="Times New Roman" w:hAnsi="Times New Roman" w:cs="Times New Roman"/>
                <w:sz w:val="28"/>
                <w:szCs w:val="28"/>
              </w:rPr>
              <w:t>ского района.</w:t>
            </w:r>
          </w:p>
        </w:tc>
      </w:tr>
      <w:tr w:rsidR="00352FCD" w:rsidRPr="00833403" w:rsidTr="00B076AE">
        <w:tc>
          <w:tcPr>
            <w:tcW w:w="2614" w:type="dxa"/>
          </w:tcPr>
          <w:p w:rsidR="00352FCD" w:rsidRPr="00833403" w:rsidRDefault="00352FCD" w:rsidP="00E03A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 w:rsidR="005B0419"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="005B0419" w:rsidRPr="008334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B0419"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пальной </w:t>
            </w: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1907" w:type="dxa"/>
          </w:tcPr>
          <w:p w:rsidR="00CB016E" w:rsidRPr="004A56B5" w:rsidRDefault="006F51AB" w:rsidP="00472D9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56B5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Укрепление межэтнического и межконфессионального сотрудничества посредством реализации совместных мероприятий в сфере межнациональных и межконфессиональных отношений</w:t>
            </w:r>
            <w:proofErr w:type="gramStart"/>
            <w:r w:rsidRPr="004A56B5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="002E190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2E1904" w:rsidRPr="002E1904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п</w:t>
            </w:r>
            <w:proofErr w:type="gramEnd"/>
            <w:r w:rsidR="002E1904" w:rsidRPr="002E1904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р</w:t>
            </w:r>
            <w:r w:rsidR="002E1904" w:rsidRPr="002E1904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о</w:t>
            </w:r>
            <w:r w:rsidR="002E1904" w:rsidRPr="002E1904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филактика, предупреждение межнациональных конфликтов, экстремизма и терроризма</w:t>
            </w:r>
            <w:r w:rsidR="00472D9F">
              <w:t xml:space="preserve"> </w:t>
            </w:r>
            <w:r w:rsidR="00472D9F" w:rsidRPr="00472D9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соде</w:t>
            </w:r>
            <w:r w:rsidR="00472D9F" w:rsidRPr="00472D9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й</w:t>
            </w:r>
            <w:r w:rsidR="00472D9F" w:rsidRPr="00472D9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ствие формированию и развитию общероссийского гражданского патриотизма и солидарности;- воспитание взаимоуважения</w:t>
            </w:r>
            <w:r w:rsidR="002E1904" w:rsidRPr="00472D9F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.</w:t>
            </w:r>
          </w:p>
        </w:tc>
      </w:tr>
      <w:tr w:rsidR="00F96841" w:rsidRPr="00833403" w:rsidTr="00B076AE">
        <w:tc>
          <w:tcPr>
            <w:tcW w:w="2614" w:type="dxa"/>
          </w:tcPr>
          <w:p w:rsidR="00F96841" w:rsidRPr="00833403" w:rsidRDefault="00F96841" w:rsidP="00E03A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</w:t>
            </w:r>
            <w:r w:rsidRPr="00833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показателей мун</w:t>
            </w: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ципальной пр</w:t>
            </w: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11907" w:type="dxa"/>
          </w:tcPr>
          <w:p w:rsidR="00CB016E" w:rsidRPr="00833403" w:rsidRDefault="00F96841" w:rsidP="00E03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мероприятий, направленных на гармонизацию </w:t>
            </w:r>
            <w:r w:rsidR="00074C5C" w:rsidRPr="008334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межэтнических отношений, сохран</w:t>
            </w:r>
            <w:r w:rsidR="008B647B" w:rsidRPr="008334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8B647B" w:rsidRPr="0083340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ние и развитие культуры Кубани</w:t>
            </w:r>
            <w:bookmarkStart w:id="0" w:name="_GoBack"/>
            <w:bookmarkEnd w:id="0"/>
            <w:r w:rsidR="00472D9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472D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72D9F" w:rsidRPr="00472D9F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профилактику, предупреждение межнациональных конфли</w:t>
            </w:r>
            <w:r w:rsidR="00472D9F" w:rsidRPr="00472D9F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к</w:t>
            </w:r>
            <w:r w:rsidR="00472D9F" w:rsidRPr="00472D9F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  <w:t>тов, экстремизма и терроризма.</w:t>
            </w:r>
          </w:p>
        </w:tc>
      </w:tr>
      <w:tr w:rsidR="00352FCD" w:rsidRPr="00833403" w:rsidTr="00B076AE">
        <w:trPr>
          <w:trHeight w:val="964"/>
        </w:trPr>
        <w:tc>
          <w:tcPr>
            <w:tcW w:w="2614" w:type="dxa"/>
          </w:tcPr>
          <w:p w:rsidR="00352FCD" w:rsidRPr="00833403" w:rsidRDefault="004360DB" w:rsidP="00E03AE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</w:t>
            </w: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лизации муниц</w:t>
            </w: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11907" w:type="dxa"/>
          </w:tcPr>
          <w:p w:rsidR="00352FCD" w:rsidRPr="00833403" w:rsidRDefault="008228BF" w:rsidP="00E03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2020 - 2025</w:t>
            </w:r>
            <w:r w:rsidR="00352FCD"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CB016E" w:rsidRPr="00833403" w:rsidRDefault="00CB016E" w:rsidP="00E03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016E" w:rsidRPr="00833403" w:rsidRDefault="00CB016E" w:rsidP="00E03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2FCD" w:rsidRPr="00833403" w:rsidTr="00620EDF">
        <w:trPr>
          <w:trHeight w:val="1505"/>
        </w:trPr>
        <w:tc>
          <w:tcPr>
            <w:tcW w:w="2614" w:type="dxa"/>
          </w:tcPr>
          <w:p w:rsidR="00352FCD" w:rsidRPr="00833403" w:rsidRDefault="004360DB" w:rsidP="00D25734">
            <w:pPr>
              <w:pStyle w:val="ConsPlusNormal"/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 w:rsidR="00D25734" w:rsidRPr="00833403">
              <w:rPr>
                <w:rFonts w:ascii="Times New Roman" w:hAnsi="Times New Roman" w:cs="Times New Roman"/>
                <w:sz w:val="28"/>
                <w:szCs w:val="28"/>
              </w:rPr>
              <w:t>бюджетных ассигнований на р</w:t>
            </w:r>
            <w:r w:rsidR="00D25734" w:rsidRPr="008334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25734" w:rsidRPr="00833403">
              <w:rPr>
                <w:rFonts w:ascii="Times New Roman" w:hAnsi="Times New Roman" w:cs="Times New Roman"/>
                <w:sz w:val="28"/>
                <w:szCs w:val="28"/>
              </w:rPr>
              <w:t>ализацию</w:t>
            </w: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 муниц</w:t>
            </w: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пальной программы</w:t>
            </w:r>
          </w:p>
        </w:tc>
        <w:tc>
          <w:tcPr>
            <w:tcW w:w="11907" w:type="dxa"/>
            <w:shd w:val="clear" w:color="auto" w:fill="auto"/>
          </w:tcPr>
          <w:p w:rsidR="00352FCD" w:rsidRPr="00833403" w:rsidRDefault="00C82687" w:rsidP="00E03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муни</w:t>
            </w:r>
            <w:r w:rsidR="002E40C5"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ципальной программы </w:t>
            </w:r>
            <w:r w:rsidR="00620EDF" w:rsidRPr="00833403">
              <w:rPr>
                <w:rFonts w:ascii="Times New Roman" w:hAnsi="Times New Roman" w:cs="Times New Roman"/>
                <w:sz w:val="28"/>
                <w:szCs w:val="28"/>
              </w:rPr>
              <w:t>планируется в размере</w:t>
            </w:r>
            <w:r w:rsidR="002E40C5"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161" w:rsidRPr="008334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E40C5" w:rsidRPr="008334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0,0 тысяч рублей за счет средств бюджета Ейского городского поселения Ейского района, в том числе по годам;</w:t>
            </w:r>
          </w:p>
          <w:p w:rsidR="00C82687" w:rsidRPr="00833403" w:rsidRDefault="008228BF" w:rsidP="00E03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C82687"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 год – 50,0 тысяч рублей, </w:t>
            </w:r>
          </w:p>
          <w:p w:rsidR="00C82687" w:rsidRPr="00833403" w:rsidRDefault="00DD6E25" w:rsidP="00E03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7C753F"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3922DF" w:rsidRPr="0083340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  <w:r w:rsidR="00C82687"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</w:t>
            </w:r>
          </w:p>
          <w:p w:rsidR="00CB016E" w:rsidRPr="00833403" w:rsidRDefault="00DD6E25" w:rsidP="00E03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7C753F"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3922DF"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50,0 </w:t>
            </w:r>
            <w:r w:rsidR="00C82687" w:rsidRPr="00833403">
              <w:rPr>
                <w:rFonts w:ascii="Times New Roman" w:hAnsi="Times New Roman" w:cs="Times New Roman"/>
                <w:sz w:val="28"/>
                <w:szCs w:val="28"/>
              </w:rPr>
              <w:t>тысяч рублей</w:t>
            </w: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D6E25" w:rsidRPr="00833403" w:rsidRDefault="00DD6E25" w:rsidP="00E03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2023 год –</w:t>
            </w:r>
            <w:r w:rsidR="007C753F"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2DF" w:rsidRPr="00833403"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</w:t>
            </w:r>
          </w:p>
          <w:p w:rsidR="00DD6E25" w:rsidRPr="00833403" w:rsidRDefault="00DD6E25" w:rsidP="00E03A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2024 год –</w:t>
            </w:r>
            <w:r w:rsidR="007C753F"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22DF"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50,0 </w:t>
            </w: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тысяч рублей,</w:t>
            </w:r>
          </w:p>
          <w:p w:rsidR="00DD6E25" w:rsidRPr="00833403" w:rsidRDefault="00DD6E25" w:rsidP="00D2573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3922DF"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50,0 </w:t>
            </w: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тысяч рублей.</w:t>
            </w:r>
          </w:p>
        </w:tc>
      </w:tr>
    </w:tbl>
    <w:p w:rsidR="006C18C0" w:rsidRPr="00833403" w:rsidRDefault="006C18C0" w:rsidP="00E03AE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161" w:rsidRPr="00833403" w:rsidRDefault="00DE4A91" w:rsidP="00E03A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403">
        <w:rPr>
          <w:rFonts w:ascii="Times New Roman" w:hAnsi="Times New Roman" w:cs="Times New Roman"/>
          <w:sz w:val="28"/>
          <w:szCs w:val="28"/>
        </w:rPr>
        <w:t xml:space="preserve">Раздел 1. Характеристика текущего состояния и </w:t>
      </w:r>
      <w:r w:rsidR="00407161" w:rsidRPr="00833403">
        <w:rPr>
          <w:rFonts w:ascii="Times New Roman" w:hAnsi="Times New Roman" w:cs="Times New Roman"/>
          <w:sz w:val="28"/>
          <w:szCs w:val="28"/>
        </w:rPr>
        <w:t xml:space="preserve">основные проблемы в соответствующей сфере </w:t>
      </w:r>
    </w:p>
    <w:p w:rsidR="00DE4A91" w:rsidRPr="00833403" w:rsidRDefault="00407161" w:rsidP="00E03AE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3403">
        <w:rPr>
          <w:rFonts w:ascii="Times New Roman" w:hAnsi="Times New Roman" w:cs="Times New Roman"/>
          <w:sz w:val="28"/>
          <w:szCs w:val="28"/>
        </w:rPr>
        <w:t>реализации</w:t>
      </w:r>
      <w:r w:rsidR="00DE4A91" w:rsidRPr="00833403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C18C0" w:rsidRPr="00833403" w:rsidRDefault="006C18C0" w:rsidP="00E03AE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ADE" w:rsidRPr="00833403" w:rsidRDefault="00316ADE" w:rsidP="00E03AEF">
      <w:pPr>
        <w:pStyle w:val="30"/>
        <w:shd w:val="clear" w:color="auto" w:fill="auto"/>
        <w:tabs>
          <w:tab w:val="left" w:pos="7644"/>
        </w:tabs>
        <w:spacing w:line="240" w:lineRule="auto"/>
        <w:ind w:firstLine="709"/>
        <w:jc w:val="both"/>
      </w:pPr>
      <w:r w:rsidRPr="00833403">
        <w:t>Этнический аспект оказывает значительное влияние на формирование</w:t>
      </w:r>
      <w:r w:rsidR="003478ED" w:rsidRPr="00833403">
        <w:t xml:space="preserve"> </w:t>
      </w:r>
      <w:r w:rsidRPr="00833403">
        <w:t>стратегии управления муниципальным о</w:t>
      </w:r>
      <w:r w:rsidRPr="00833403">
        <w:t>б</w:t>
      </w:r>
      <w:r w:rsidRPr="00833403">
        <w:t>разованием. Проведение</w:t>
      </w:r>
      <w:r w:rsidR="003478ED" w:rsidRPr="00833403">
        <w:t xml:space="preserve"> </w:t>
      </w:r>
      <w:r w:rsidRPr="00833403">
        <w:t xml:space="preserve">муниципальной реформы и постановка новых задач в сфере </w:t>
      </w:r>
      <w:r w:rsidR="003D454D" w:rsidRPr="00833403">
        <w:t xml:space="preserve">государственной </w:t>
      </w:r>
      <w:r w:rsidRPr="00833403">
        <w:t>национальной политики сопр</w:t>
      </w:r>
      <w:r w:rsidR="003D454D" w:rsidRPr="00833403">
        <w:t xml:space="preserve">яжено с необходимостью изучения состояния и </w:t>
      </w:r>
      <w:r w:rsidRPr="00833403">
        <w:t>прогнозирования раз</w:t>
      </w:r>
      <w:r w:rsidR="003D454D" w:rsidRPr="00833403">
        <w:t xml:space="preserve">вития этно-социальной структуры населения </w:t>
      </w:r>
      <w:r w:rsidRPr="00833403">
        <w:t>муниципального образования. Взаимод</w:t>
      </w:r>
      <w:r w:rsidR="003D454D" w:rsidRPr="00833403">
        <w:t xml:space="preserve">ействие органов государственной </w:t>
      </w:r>
      <w:r w:rsidRPr="00833403">
        <w:t>власти, местного самоуправления, правоохра</w:t>
      </w:r>
      <w:r w:rsidR="003D454D" w:rsidRPr="00833403">
        <w:t>нительных органов и институтов гражданского</w:t>
      </w:r>
      <w:r w:rsidR="006C18C0" w:rsidRPr="00833403">
        <w:t xml:space="preserve"> о</w:t>
      </w:r>
      <w:r w:rsidRPr="00833403">
        <w:t xml:space="preserve">бщества </w:t>
      </w:r>
      <w:r w:rsidR="003D454D" w:rsidRPr="00833403">
        <w:t xml:space="preserve">в последние годы вышло на новый </w:t>
      </w:r>
      <w:r w:rsidRPr="00833403">
        <w:t>уровень.</w:t>
      </w:r>
      <w:r w:rsidRPr="00833403">
        <w:tab/>
      </w:r>
    </w:p>
    <w:p w:rsidR="00316ADE" w:rsidRPr="00833403" w:rsidRDefault="00316ADE" w:rsidP="00E03AEF">
      <w:pPr>
        <w:pStyle w:val="30"/>
        <w:shd w:val="clear" w:color="auto" w:fill="auto"/>
        <w:spacing w:line="240" w:lineRule="auto"/>
        <w:ind w:firstLine="709"/>
        <w:jc w:val="both"/>
      </w:pPr>
      <w:r w:rsidRPr="00833403">
        <w:t>Сегодня администрацией Ейского городского поселения Ейского</w:t>
      </w:r>
      <w:r w:rsidR="003478ED" w:rsidRPr="00833403">
        <w:t xml:space="preserve"> </w:t>
      </w:r>
      <w:r w:rsidRPr="00833403">
        <w:t>района значительное внимание у</w:t>
      </w:r>
      <w:r w:rsidR="003922DF" w:rsidRPr="00833403">
        <w:t>деляется фо</w:t>
      </w:r>
      <w:r w:rsidR="003922DF" w:rsidRPr="00833403">
        <w:t>р</w:t>
      </w:r>
      <w:r w:rsidR="003922DF" w:rsidRPr="00833403">
        <w:t>мированию молодежного актива</w:t>
      </w:r>
      <w:r w:rsidRPr="00833403">
        <w:t>. В этих целях используются возможности</w:t>
      </w:r>
      <w:r w:rsidR="003478ED" w:rsidRPr="00833403">
        <w:t xml:space="preserve"> </w:t>
      </w:r>
      <w:r w:rsidR="00833403">
        <w:t xml:space="preserve">культурных и </w:t>
      </w:r>
      <w:r w:rsidRPr="00833403">
        <w:t>образовательных учреждений, молодежных клубов, в тематике которых</w:t>
      </w:r>
      <w:r w:rsidR="003478ED" w:rsidRPr="00833403">
        <w:t xml:space="preserve"> </w:t>
      </w:r>
      <w:r w:rsidRPr="00833403">
        <w:t>важное направление - работа с молодежью. Исследуются</w:t>
      </w:r>
      <w:r w:rsidR="003478ED" w:rsidRPr="00833403">
        <w:t xml:space="preserve"> </w:t>
      </w:r>
      <w:r w:rsidRPr="00833403">
        <w:t>места досуга, опр</w:t>
      </w:r>
      <w:r w:rsidRPr="00833403">
        <w:t>е</w:t>
      </w:r>
      <w:r w:rsidRPr="00833403">
        <w:lastRenderedPageBreak/>
        <w:t>делены объекты, треб</w:t>
      </w:r>
      <w:r w:rsidR="003D454D" w:rsidRPr="00833403">
        <w:t xml:space="preserve">ующие особого внимания во время </w:t>
      </w:r>
      <w:r w:rsidRPr="00833403">
        <w:t>проведения рейдовых мероприятий.</w:t>
      </w:r>
    </w:p>
    <w:p w:rsidR="00316ADE" w:rsidRDefault="00316ADE" w:rsidP="003922DF">
      <w:pPr>
        <w:pStyle w:val="30"/>
        <w:shd w:val="clear" w:color="auto" w:fill="auto"/>
        <w:spacing w:line="240" w:lineRule="auto"/>
        <w:ind w:firstLine="708"/>
        <w:jc w:val="both"/>
      </w:pPr>
      <w:proofErr w:type="gramStart"/>
      <w:r w:rsidRPr="00833403">
        <w:t>Необходимо пр</w:t>
      </w:r>
      <w:r w:rsidR="007C7D3D" w:rsidRPr="00833403">
        <w:t xml:space="preserve">одолжать работу по гармонизации межнациональных </w:t>
      </w:r>
      <w:r w:rsidRPr="00833403">
        <w:t>отношен</w:t>
      </w:r>
      <w:r w:rsidR="007C7D3D" w:rsidRPr="00833403">
        <w:t xml:space="preserve">ий на территории муниципального образования, направленную на </w:t>
      </w:r>
      <w:r w:rsidRPr="00833403">
        <w:t>сни</w:t>
      </w:r>
      <w:r w:rsidR="007C7D3D" w:rsidRPr="00833403">
        <w:t xml:space="preserve">жение конфликтного потенциала в </w:t>
      </w:r>
      <w:r w:rsidRPr="00833403">
        <w:t>об</w:t>
      </w:r>
      <w:r w:rsidR="007C7D3D" w:rsidRPr="00833403">
        <w:t xml:space="preserve">ществе посредством консолидации </w:t>
      </w:r>
      <w:r w:rsidRPr="00833403">
        <w:t>национал</w:t>
      </w:r>
      <w:r w:rsidRPr="00833403">
        <w:t>ь</w:t>
      </w:r>
      <w:r w:rsidRPr="00833403">
        <w:t xml:space="preserve">но-культурных объединений и этнических групп </w:t>
      </w:r>
      <w:r w:rsidR="007C7D3D" w:rsidRPr="00833403">
        <w:t xml:space="preserve">на </w:t>
      </w:r>
      <w:r w:rsidRPr="00833403">
        <w:t>конструктивной основе, привлекая их к у</w:t>
      </w:r>
      <w:r w:rsidR="007C7D3D" w:rsidRPr="00833403">
        <w:t>частию в реализации пр</w:t>
      </w:r>
      <w:r w:rsidR="007C7D3D" w:rsidRPr="00833403">
        <w:t>о</w:t>
      </w:r>
      <w:r w:rsidR="007C7D3D" w:rsidRPr="00833403">
        <w:t xml:space="preserve">грамм по социально-экономическому </w:t>
      </w:r>
      <w:r w:rsidRPr="00833403">
        <w:t>разв</w:t>
      </w:r>
      <w:r w:rsidR="007C7D3D" w:rsidRPr="00833403">
        <w:t>итию муниципального образования</w:t>
      </w:r>
      <w:r w:rsidR="00833403">
        <w:t>,</w:t>
      </w:r>
      <w:r w:rsidR="007C7D3D" w:rsidRPr="00833403">
        <w:t xml:space="preserve"> </w:t>
      </w:r>
      <w:r w:rsidRPr="00833403">
        <w:t xml:space="preserve">активизации взаимодействия с органами </w:t>
      </w:r>
      <w:r w:rsidR="007C7D3D" w:rsidRPr="00833403">
        <w:t xml:space="preserve">местного самоуправления Ейского </w:t>
      </w:r>
      <w:r w:rsidRPr="00833403">
        <w:t>городского поселения Ейского района.</w:t>
      </w:r>
      <w:proofErr w:type="gramEnd"/>
    </w:p>
    <w:p w:rsidR="00020A70" w:rsidRPr="00833403" w:rsidRDefault="00020A70" w:rsidP="003922DF">
      <w:pPr>
        <w:pStyle w:val="30"/>
        <w:shd w:val="clear" w:color="auto" w:fill="auto"/>
        <w:spacing w:line="240" w:lineRule="auto"/>
        <w:ind w:firstLine="708"/>
        <w:jc w:val="both"/>
      </w:pPr>
      <w:r>
        <w:t>Муниципальная программа является важнейшим направлением реализации принципов целенаправленной, посл</w:t>
      </w:r>
      <w:r>
        <w:t>е</w:t>
      </w:r>
      <w:r>
        <w:t>довательной работы по консолидации общественно-политических сил, национально-культурных, культурных и религ</w:t>
      </w:r>
      <w:r>
        <w:t>и</w:t>
      </w:r>
      <w:r>
        <w:t>озных организаций и граждан. Формирование установок толерантного сознания и поведения, веротерпимости и мир</w:t>
      </w:r>
      <w:r>
        <w:t>о</w:t>
      </w:r>
      <w:r>
        <w:t>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</w:t>
      </w:r>
      <w:r>
        <w:t>ь</w:t>
      </w:r>
      <w:r>
        <w:t>ными конфликтами, ростом сепаратизма и национального экстремизма, являющихся прямой угрозой безопасности не только поселения, но и страны в целом. Эти явления в крайних формах своего проявления находят выражение в терр</w:t>
      </w:r>
      <w:r>
        <w:t>о</w:t>
      </w:r>
      <w:r>
        <w:t>ризме, который в свою очередь усиливает деструктивные процессы в обществе. Экстремизм во всех его проявлениях ведет к нарушению гражданского мира и согласия, подрывает общественную безопасность и государственную целос</w:t>
      </w:r>
      <w:r>
        <w:t>т</w:t>
      </w:r>
      <w:r>
        <w:t>ность Российской Федерации, создает реальную угрозу сохранению конституционного строя, межнационального (ме</w:t>
      </w:r>
      <w:r>
        <w:t>ж</w:t>
      </w:r>
      <w:r>
        <w:t>этнического) и межконфессионального согласия и, как следствие, ложится в одну из основ терроризма. В  сложившихся обстоятельствах необходима реализация комплекса мероприятий в области противодействия экстремизму и  террори</w:t>
      </w:r>
      <w:r>
        <w:t>з</w:t>
      </w:r>
      <w:r>
        <w:t>му.</w:t>
      </w:r>
    </w:p>
    <w:p w:rsidR="009343FD" w:rsidRDefault="009343FD" w:rsidP="00E03AEF">
      <w:pPr>
        <w:pStyle w:val="30"/>
        <w:shd w:val="clear" w:color="auto" w:fill="auto"/>
        <w:spacing w:line="240" w:lineRule="auto"/>
        <w:ind w:firstLine="709"/>
        <w:jc w:val="both"/>
      </w:pPr>
      <w:r>
        <w:t>Реализация Муниципальной программы призвана усилить действие уже предпринятых мер по профилактике те</w:t>
      </w:r>
      <w:r>
        <w:t>р</w:t>
      </w:r>
      <w:r>
        <w:t>роризма и экстремизма, устранению причин и условий, способствующих их проявлению, а также систематизировать методы процесса формирования толерантного сознания и поведения жителей</w:t>
      </w:r>
      <w:r w:rsidR="00332612">
        <w:t xml:space="preserve"> городского </w:t>
      </w:r>
      <w:r>
        <w:t xml:space="preserve"> поселения</w:t>
      </w:r>
    </w:p>
    <w:p w:rsidR="00316ADE" w:rsidRPr="00833403" w:rsidRDefault="006C18C0" w:rsidP="00E03AEF">
      <w:pPr>
        <w:pStyle w:val="30"/>
        <w:shd w:val="clear" w:color="auto" w:fill="auto"/>
        <w:spacing w:line="240" w:lineRule="auto"/>
        <w:ind w:firstLine="709"/>
        <w:jc w:val="both"/>
      </w:pPr>
      <w:r w:rsidRPr="00833403">
        <w:t>М</w:t>
      </w:r>
      <w:r w:rsidR="00316ADE" w:rsidRPr="00833403">
        <w:t>униципальн</w:t>
      </w:r>
      <w:r w:rsidRPr="00833403">
        <w:t>ая программа</w:t>
      </w:r>
      <w:r w:rsidR="00316ADE" w:rsidRPr="00833403">
        <w:t xml:space="preserve"> позволит укрепить</w:t>
      </w:r>
      <w:r w:rsidR="003478ED" w:rsidRPr="00833403">
        <w:t xml:space="preserve"> </w:t>
      </w:r>
      <w:r w:rsidR="00316ADE" w:rsidRPr="00833403">
        <w:t>успешное взаимодействие между органами местного самоупра</w:t>
      </w:r>
      <w:r w:rsidR="00316ADE" w:rsidRPr="00833403">
        <w:t>в</w:t>
      </w:r>
      <w:r w:rsidR="00316ADE" w:rsidRPr="00833403">
        <w:t>ления</w:t>
      </w:r>
      <w:r w:rsidR="003478ED" w:rsidRPr="00833403">
        <w:t xml:space="preserve"> </w:t>
      </w:r>
      <w:r w:rsidR="003922DF" w:rsidRPr="00833403">
        <w:t xml:space="preserve">и общественностью, </w:t>
      </w:r>
      <w:r w:rsidR="00316ADE" w:rsidRPr="00833403">
        <w:t>послужит залогом</w:t>
      </w:r>
      <w:r w:rsidR="003478ED" w:rsidRPr="00833403">
        <w:t xml:space="preserve"> </w:t>
      </w:r>
      <w:r w:rsidR="00316ADE" w:rsidRPr="00833403">
        <w:t>решения поставленных задач.</w:t>
      </w:r>
    </w:p>
    <w:p w:rsidR="006C18C0" w:rsidRPr="00833403" w:rsidRDefault="006C18C0" w:rsidP="00E03AEF">
      <w:pPr>
        <w:pStyle w:val="20"/>
        <w:shd w:val="clear" w:color="auto" w:fill="auto"/>
        <w:spacing w:before="0" w:after="0" w:line="240" w:lineRule="auto"/>
      </w:pPr>
    </w:p>
    <w:p w:rsidR="00316ADE" w:rsidRPr="00833403" w:rsidRDefault="00316ADE" w:rsidP="00E03AEF">
      <w:pPr>
        <w:pStyle w:val="20"/>
        <w:shd w:val="clear" w:color="auto" w:fill="auto"/>
        <w:spacing w:before="0" w:after="0" w:line="240" w:lineRule="auto"/>
        <w:rPr>
          <w:b w:val="0"/>
          <w:color w:val="000000" w:themeColor="text1"/>
        </w:rPr>
      </w:pPr>
      <w:r w:rsidRPr="00833403">
        <w:rPr>
          <w:b w:val="0"/>
          <w:color w:val="000000" w:themeColor="text1"/>
        </w:rPr>
        <w:t>Раздел 2. Це</w:t>
      </w:r>
      <w:r w:rsidR="009B15AE" w:rsidRPr="00833403">
        <w:rPr>
          <w:b w:val="0"/>
          <w:color w:val="000000" w:themeColor="text1"/>
        </w:rPr>
        <w:t>ли,</w:t>
      </w:r>
      <w:r w:rsidR="00AE6C5C" w:rsidRPr="00833403">
        <w:rPr>
          <w:b w:val="0"/>
          <w:color w:val="000000" w:themeColor="text1"/>
        </w:rPr>
        <w:t xml:space="preserve"> задачи и целевые показатели</w:t>
      </w:r>
      <w:r w:rsidR="00407161" w:rsidRPr="00833403">
        <w:rPr>
          <w:b w:val="0"/>
          <w:color w:val="000000" w:themeColor="text1"/>
        </w:rPr>
        <w:t xml:space="preserve"> </w:t>
      </w:r>
      <w:r w:rsidRPr="00833403">
        <w:rPr>
          <w:b w:val="0"/>
          <w:color w:val="000000" w:themeColor="text1"/>
        </w:rPr>
        <w:t>муниципальной программы</w:t>
      </w:r>
    </w:p>
    <w:p w:rsidR="006C18C0" w:rsidRPr="00833403" w:rsidRDefault="006C18C0" w:rsidP="00E03AEF">
      <w:pPr>
        <w:pStyle w:val="20"/>
        <w:shd w:val="clear" w:color="auto" w:fill="auto"/>
        <w:spacing w:before="0" w:after="0" w:line="240" w:lineRule="auto"/>
        <w:rPr>
          <w:b w:val="0"/>
        </w:rPr>
      </w:pPr>
    </w:p>
    <w:tbl>
      <w:tblPr>
        <w:tblStyle w:val="a3"/>
        <w:tblW w:w="15842" w:type="dxa"/>
        <w:tblInd w:w="-992" w:type="dxa"/>
        <w:tblLook w:val="04A0" w:firstRow="1" w:lastRow="0" w:firstColumn="1" w:lastColumn="0" w:noHBand="0" w:noVBand="1"/>
      </w:tblPr>
      <w:tblGrid>
        <w:gridCol w:w="636"/>
        <w:gridCol w:w="3529"/>
        <w:gridCol w:w="2154"/>
        <w:gridCol w:w="1574"/>
        <w:gridCol w:w="1653"/>
        <w:gridCol w:w="1574"/>
        <w:gridCol w:w="1574"/>
        <w:gridCol w:w="1574"/>
        <w:gridCol w:w="1574"/>
      </w:tblGrid>
      <w:tr w:rsidR="004171AF" w:rsidRPr="00833403" w:rsidTr="00D125A1">
        <w:tc>
          <w:tcPr>
            <w:tcW w:w="0" w:type="auto"/>
            <w:vMerge w:val="restart"/>
            <w:vAlign w:val="center"/>
          </w:tcPr>
          <w:p w:rsidR="004171AF" w:rsidRPr="00833403" w:rsidRDefault="004171AF" w:rsidP="00D125A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№</w:t>
            </w:r>
          </w:p>
          <w:p w:rsidR="004171AF" w:rsidRPr="00833403" w:rsidRDefault="004171AF" w:rsidP="00D125A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п/п</w:t>
            </w:r>
          </w:p>
        </w:tc>
        <w:tc>
          <w:tcPr>
            <w:tcW w:w="3539" w:type="dxa"/>
            <w:vMerge w:val="restart"/>
            <w:vAlign w:val="center"/>
          </w:tcPr>
          <w:p w:rsidR="00646D1D" w:rsidRPr="00833403" w:rsidRDefault="004171AF" w:rsidP="00D125A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Наименование целевого</w:t>
            </w:r>
          </w:p>
          <w:p w:rsidR="004171AF" w:rsidRPr="00833403" w:rsidRDefault="004171AF" w:rsidP="00D125A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показателя</w:t>
            </w:r>
          </w:p>
        </w:tc>
        <w:tc>
          <w:tcPr>
            <w:tcW w:w="2156" w:type="dxa"/>
            <w:vMerge w:val="restart"/>
            <w:vAlign w:val="center"/>
          </w:tcPr>
          <w:p w:rsidR="00C2763B" w:rsidRPr="00833403" w:rsidRDefault="004171AF" w:rsidP="00D125A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Единица</w:t>
            </w:r>
          </w:p>
          <w:p w:rsidR="004171AF" w:rsidRPr="00833403" w:rsidRDefault="004171AF" w:rsidP="00D125A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измерения</w:t>
            </w:r>
          </w:p>
        </w:tc>
        <w:tc>
          <w:tcPr>
            <w:tcW w:w="9553" w:type="dxa"/>
            <w:gridSpan w:val="6"/>
          </w:tcPr>
          <w:p w:rsidR="004171AF" w:rsidRPr="00833403" w:rsidRDefault="004171AF" w:rsidP="00E03AEF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Значение показателей</w:t>
            </w:r>
          </w:p>
        </w:tc>
      </w:tr>
      <w:tr w:rsidR="00646D1D" w:rsidRPr="00833403" w:rsidTr="003443F2">
        <w:trPr>
          <w:trHeight w:val="407"/>
        </w:trPr>
        <w:tc>
          <w:tcPr>
            <w:tcW w:w="0" w:type="auto"/>
            <w:vMerge/>
          </w:tcPr>
          <w:p w:rsidR="00646D1D" w:rsidRPr="00833403" w:rsidRDefault="00646D1D" w:rsidP="00C2763B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  <w:jc w:val="both"/>
            </w:pPr>
          </w:p>
        </w:tc>
        <w:tc>
          <w:tcPr>
            <w:tcW w:w="3539" w:type="dxa"/>
            <w:vMerge/>
          </w:tcPr>
          <w:p w:rsidR="00646D1D" w:rsidRPr="00833403" w:rsidRDefault="00646D1D" w:rsidP="00C2763B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  <w:jc w:val="both"/>
            </w:pPr>
          </w:p>
        </w:tc>
        <w:tc>
          <w:tcPr>
            <w:tcW w:w="2156" w:type="dxa"/>
            <w:vMerge/>
          </w:tcPr>
          <w:p w:rsidR="00646D1D" w:rsidRPr="00833403" w:rsidRDefault="00646D1D" w:rsidP="00C2763B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  <w:jc w:val="both"/>
            </w:pPr>
          </w:p>
        </w:tc>
        <w:tc>
          <w:tcPr>
            <w:tcW w:w="1579" w:type="dxa"/>
            <w:vAlign w:val="center"/>
          </w:tcPr>
          <w:p w:rsidR="00646D1D" w:rsidRPr="00833403" w:rsidRDefault="00E73853" w:rsidP="00007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658" w:type="dxa"/>
            <w:vAlign w:val="center"/>
          </w:tcPr>
          <w:p w:rsidR="00646D1D" w:rsidRPr="00833403" w:rsidRDefault="00E73853" w:rsidP="00007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579" w:type="dxa"/>
            <w:vAlign w:val="center"/>
          </w:tcPr>
          <w:p w:rsidR="00646D1D" w:rsidRPr="00833403" w:rsidRDefault="00E73853" w:rsidP="00007B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579" w:type="dxa"/>
            <w:vAlign w:val="center"/>
          </w:tcPr>
          <w:p w:rsidR="00646D1D" w:rsidRPr="00833403" w:rsidRDefault="00E73853" w:rsidP="00E73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579" w:type="dxa"/>
            <w:vAlign w:val="center"/>
          </w:tcPr>
          <w:p w:rsidR="00646D1D" w:rsidRPr="00833403" w:rsidRDefault="00E73853" w:rsidP="00007BB3">
            <w:pPr>
              <w:pStyle w:val="30"/>
              <w:spacing w:line="240" w:lineRule="auto"/>
            </w:pPr>
            <w:r w:rsidRPr="00833403">
              <w:t>2024 год</w:t>
            </w:r>
          </w:p>
        </w:tc>
        <w:tc>
          <w:tcPr>
            <w:tcW w:w="1579" w:type="dxa"/>
            <w:vAlign w:val="center"/>
          </w:tcPr>
          <w:p w:rsidR="00646D1D" w:rsidRPr="00833403" w:rsidRDefault="00E73853" w:rsidP="00C2763B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2025 год</w:t>
            </w:r>
          </w:p>
        </w:tc>
      </w:tr>
      <w:tr w:rsidR="00407161" w:rsidRPr="00833403" w:rsidTr="00B72EC5">
        <w:tc>
          <w:tcPr>
            <w:tcW w:w="0" w:type="auto"/>
          </w:tcPr>
          <w:p w:rsidR="00407161" w:rsidRPr="00833403" w:rsidRDefault="00407161" w:rsidP="00D4192E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lastRenderedPageBreak/>
              <w:t>1.</w:t>
            </w:r>
          </w:p>
        </w:tc>
        <w:tc>
          <w:tcPr>
            <w:tcW w:w="15248" w:type="dxa"/>
            <w:gridSpan w:val="8"/>
          </w:tcPr>
          <w:p w:rsidR="00407161" w:rsidRPr="00833403" w:rsidRDefault="00407161" w:rsidP="00995793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  <w:jc w:val="left"/>
            </w:pPr>
            <w:r w:rsidRPr="00833403">
              <w:t>Стабилизация межнациональной стабильности.</w:t>
            </w:r>
          </w:p>
        </w:tc>
      </w:tr>
      <w:tr w:rsidR="00B72EC5" w:rsidRPr="00833403" w:rsidTr="00B72EC5">
        <w:tc>
          <w:tcPr>
            <w:tcW w:w="0" w:type="auto"/>
          </w:tcPr>
          <w:p w:rsidR="00B72EC5" w:rsidRPr="00833403" w:rsidRDefault="00B72EC5" w:rsidP="00D4192E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</w:p>
        </w:tc>
        <w:tc>
          <w:tcPr>
            <w:tcW w:w="15248" w:type="dxa"/>
            <w:gridSpan w:val="8"/>
          </w:tcPr>
          <w:p w:rsidR="00B72EC5" w:rsidRPr="00833403" w:rsidRDefault="00B72EC5" w:rsidP="00995793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  <w:jc w:val="left"/>
            </w:pPr>
            <w:r w:rsidRPr="00833403">
              <w:t xml:space="preserve">Цель: </w:t>
            </w:r>
            <w:r w:rsidR="00995793" w:rsidRPr="00833403">
              <w:t>С</w:t>
            </w:r>
            <w:r w:rsidRPr="00833403">
              <w:t>оздание в Ейском городском поселении Ейского района межнациональной стабильности, гармонизации межэтнич</w:t>
            </w:r>
            <w:r w:rsidRPr="00833403">
              <w:t>е</w:t>
            </w:r>
            <w:r w:rsidRPr="00833403">
              <w:t>ских отношений.</w:t>
            </w:r>
          </w:p>
        </w:tc>
      </w:tr>
      <w:tr w:rsidR="00B72EC5" w:rsidRPr="00833403" w:rsidTr="00B72EC5">
        <w:tc>
          <w:tcPr>
            <w:tcW w:w="0" w:type="auto"/>
          </w:tcPr>
          <w:p w:rsidR="00B72EC5" w:rsidRPr="00833403" w:rsidRDefault="00B72EC5" w:rsidP="00D4192E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</w:p>
        </w:tc>
        <w:tc>
          <w:tcPr>
            <w:tcW w:w="15248" w:type="dxa"/>
            <w:gridSpan w:val="8"/>
          </w:tcPr>
          <w:p w:rsidR="00B72EC5" w:rsidRPr="00833403" w:rsidRDefault="00B72EC5" w:rsidP="00833403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  <w:jc w:val="left"/>
            </w:pPr>
            <w:r w:rsidRPr="00833403">
              <w:t xml:space="preserve">Задачи: </w:t>
            </w:r>
            <w:r w:rsidR="00995793" w:rsidRPr="00833403">
              <w:t>У</w:t>
            </w:r>
            <w:r w:rsidRPr="00833403">
              <w:t xml:space="preserve">крепление межэтнического сотрудничества, мира и </w:t>
            </w:r>
            <w:r w:rsidRPr="004A56B5">
              <w:t xml:space="preserve">согласия, </w:t>
            </w:r>
            <w:r w:rsidR="006F51AB" w:rsidRPr="004A56B5">
              <w:t>толерантности</w:t>
            </w:r>
            <w:r w:rsidRPr="004A56B5">
              <w:t xml:space="preserve"> межнациональных отношени</w:t>
            </w:r>
            <w:r w:rsidR="00833403" w:rsidRPr="004A56B5">
              <w:t>й</w:t>
            </w:r>
            <w:r w:rsidR="00995793" w:rsidRPr="004A56B5">
              <w:t>.</w:t>
            </w:r>
          </w:p>
        </w:tc>
      </w:tr>
      <w:tr w:rsidR="00646D1D" w:rsidRPr="00833403" w:rsidTr="00511B21">
        <w:tc>
          <w:tcPr>
            <w:tcW w:w="0" w:type="auto"/>
          </w:tcPr>
          <w:p w:rsidR="00646D1D" w:rsidRPr="00833403" w:rsidRDefault="00511B21" w:rsidP="00D4192E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1.1</w:t>
            </w:r>
          </w:p>
        </w:tc>
        <w:tc>
          <w:tcPr>
            <w:tcW w:w="3539" w:type="dxa"/>
          </w:tcPr>
          <w:p w:rsidR="00DC26A4" w:rsidRPr="00833403" w:rsidRDefault="00DC26A4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  <w:jc w:val="both"/>
            </w:pPr>
            <w:r w:rsidRPr="00833403">
              <w:t xml:space="preserve">Культурно-массовые </w:t>
            </w:r>
          </w:p>
          <w:p w:rsidR="00646D1D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  <w:jc w:val="both"/>
            </w:pPr>
            <w:r w:rsidRPr="00833403">
              <w:t>м</w:t>
            </w:r>
            <w:r w:rsidR="00DC26A4" w:rsidRPr="00833403">
              <w:t>ероприятия</w:t>
            </w:r>
          </w:p>
        </w:tc>
        <w:tc>
          <w:tcPr>
            <w:tcW w:w="2156" w:type="dxa"/>
          </w:tcPr>
          <w:p w:rsidR="00646D1D" w:rsidRPr="00833403" w:rsidRDefault="00DC26A4" w:rsidP="00E03AEF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мероприятие</w:t>
            </w:r>
          </w:p>
        </w:tc>
        <w:tc>
          <w:tcPr>
            <w:tcW w:w="1579" w:type="dxa"/>
            <w:vAlign w:val="center"/>
          </w:tcPr>
          <w:p w:rsidR="00646D1D" w:rsidRPr="00833403" w:rsidRDefault="00511B21" w:rsidP="00E03AEF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1</w:t>
            </w:r>
          </w:p>
        </w:tc>
        <w:tc>
          <w:tcPr>
            <w:tcW w:w="1658" w:type="dxa"/>
            <w:vAlign w:val="center"/>
          </w:tcPr>
          <w:p w:rsidR="00646D1D" w:rsidRPr="00833403" w:rsidRDefault="00511B21" w:rsidP="00E03AEF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1</w:t>
            </w:r>
          </w:p>
        </w:tc>
        <w:tc>
          <w:tcPr>
            <w:tcW w:w="1579" w:type="dxa"/>
            <w:vAlign w:val="center"/>
          </w:tcPr>
          <w:p w:rsidR="00646D1D" w:rsidRPr="00833403" w:rsidRDefault="00511B21" w:rsidP="00E03AEF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1</w:t>
            </w:r>
          </w:p>
        </w:tc>
        <w:tc>
          <w:tcPr>
            <w:tcW w:w="1579" w:type="dxa"/>
            <w:vAlign w:val="center"/>
          </w:tcPr>
          <w:p w:rsidR="00646D1D" w:rsidRPr="00833403" w:rsidRDefault="00511B21" w:rsidP="00C2763B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1</w:t>
            </w:r>
          </w:p>
        </w:tc>
        <w:tc>
          <w:tcPr>
            <w:tcW w:w="1579" w:type="dxa"/>
            <w:vAlign w:val="center"/>
          </w:tcPr>
          <w:p w:rsidR="00646D1D" w:rsidRPr="00833403" w:rsidRDefault="00511B21" w:rsidP="00C2763B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1</w:t>
            </w:r>
          </w:p>
        </w:tc>
        <w:tc>
          <w:tcPr>
            <w:tcW w:w="1579" w:type="dxa"/>
            <w:vAlign w:val="center"/>
          </w:tcPr>
          <w:p w:rsidR="00646D1D" w:rsidRPr="00833403" w:rsidRDefault="00511B21" w:rsidP="00646D1D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1</w:t>
            </w:r>
          </w:p>
        </w:tc>
      </w:tr>
      <w:tr w:rsidR="00646D1D" w:rsidRPr="00833403" w:rsidTr="00511B21">
        <w:tc>
          <w:tcPr>
            <w:tcW w:w="0" w:type="auto"/>
          </w:tcPr>
          <w:p w:rsidR="00646D1D" w:rsidRPr="00833403" w:rsidRDefault="00511B21" w:rsidP="00D4192E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1.2</w:t>
            </w:r>
          </w:p>
        </w:tc>
        <w:tc>
          <w:tcPr>
            <w:tcW w:w="3539" w:type="dxa"/>
          </w:tcPr>
          <w:p w:rsidR="00646D1D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  <w:jc w:val="both"/>
            </w:pPr>
            <w:r w:rsidRPr="00833403">
              <w:t>Фестиваль</w:t>
            </w:r>
          </w:p>
        </w:tc>
        <w:tc>
          <w:tcPr>
            <w:tcW w:w="2156" w:type="dxa"/>
          </w:tcPr>
          <w:p w:rsidR="00646D1D" w:rsidRPr="00833403" w:rsidRDefault="00511B21" w:rsidP="00E03AEF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мероприятие</w:t>
            </w:r>
          </w:p>
        </w:tc>
        <w:tc>
          <w:tcPr>
            <w:tcW w:w="1579" w:type="dxa"/>
            <w:vAlign w:val="center"/>
          </w:tcPr>
          <w:p w:rsidR="00646D1D" w:rsidRPr="00833403" w:rsidRDefault="00511B21" w:rsidP="00E03AEF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1</w:t>
            </w:r>
          </w:p>
        </w:tc>
        <w:tc>
          <w:tcPr>
            <w:tcW w:w="1658" w:type="dxa"/>
            <w:vAlign w:val="center"/>
          </w:tcPr>
          <w:p w:rsidR="00646D1D" w:rsidRPr="00833403" w:rsidRDefault="00511B21" w:rsidP="00E03AEF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1</w:t>
            </w:r>
          </w:p>
        </w:tc>
        <w:tc>
          <w:tcPr>
            <w:tcW w:w="1579" w:type="dxa"/>
            <w:vAlign w:val="center"/>
          </w:tcPr>
          <w:p w:rsidR="00646D1D" w:rsidRPr="00833403" w:rsidRDefault="00511B21" w:rsidP="00E03AEF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1</w:t>
            </w:r>
          </w:p>
        </w:tc>
        <w:tc>
          <w:tcPr>
            <w:tcW w:w="1579" w:type="dxa"/>
            <w:vAlign w:val="center"/>
          </w:tcPr>
          <w:p w:rsidR="00646D1D" w:rsidRPr="00833403" w:rsidRDefault="00511B21" w:rsidP="00C2763B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1</w:t>
            </w:r>
          </w:p>
        </w:tc>
        <w:tc>
          <w:tcPr>
            <w:tcW w:w="1579" w:type="dxa"/>
            <w:vAlign w:val="center"/>
          </w:tcPr>
          <w:p w:rsidR="00646D1D" w:rsidRPr="00833403" w:rsidRDefault="00511B21" w:rsidP="00C2763B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1</w:t>
            </w:r>
          </w:p>
        </w:tc>
        <w:tc>
          <w:tcPr>
            <w:tcW w:w="1579" w:type="dxa"/>
            <w:vAlign w:val="center"/>
          </w:tcPr>
          <w:p w:rsidR="00646D1D" w:rsidRPr="00833403" w:rsidRDefault="00511B21" w:rsidP="00646D1D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1</w:t>
            </w:r>
          </w:p>
        </w:tc>
      </w:tr>
      <w:tr w:rsidR="00007BB3" w:rsidRPr="00833403" w:rsidTr="00F50CEE">
        <w:tc>
          <w:tcPr>
            <w:tcW w:w="0" w:type="auto"/>
          </w:tcPr>
          <w:p w:rsidR="00007BB3" w:rsidRPr="00833403" w:rsidRDefault="00007BB3" w:rsidP="00D4192E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2.</w:t>
            </w:r>
          </w:p>
        </w:tc>
        <w:tc>
          <w:tcPr>
            <w:tcW w:w="15248" w:type="dxa"/>
            <w:gridSpan w:val="8"/>
          </w:tcPr>
          <w:p w:rsidR="00007BB3" w:rsidRPr="00833403" w:rsidRDefault="00007BB3" w:rsidP="00007BB3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  <w:jc w:val="left"/>
            </w:pPr>
            <w:r w:rsidRPr="00833403">
              <w:t>Культура самосознания и взаимоотношений.</w:t>
            </w:r>
          </w:p>
        </w:tc>
      </w:tr>
      <w:tr w:rsidR="00007BB3" w:rsidRPr="00833403" w:rsidTr="00F50CEE">
        <w:tc>
          <w:tcPr>
            <w:tcW w:w="0" w:type="auto"/>
          </w:tcPr>
          <w:p w:rsidR="00007BB3" w:rsidRPr="00833403" w:rsidRDefault="00007BB3" w:rsidP="00D4192E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</w:p>
        </w:tc>
        <w:tc>
          <w:tcPr>
            <w:tcW w:w="15248" w:type="dxa"/>
            <w:gridSpan w:val="8"/>
          </w:tcPr>
          <w:p w:rsidR="00007BB3" w:rsidRPr="00833403" w:rsidRDefault="00D4192E" w:rsidP="00F7296F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  <w:jc w:val="left"/>
            </w:pPr>
            <w:r w:rsidRPr="00833403">
              <w:t>Цель: С</w:t>
            </w:r>
            <w:r w:rsidR="00007BB3" w:rsidRPr="00833403">
              <w:t>охранение и развитие культуры Кубани, толерантной среды на основе ценностей многонационального российского общества, культурного самосознания, принципов соблюдения прав и свобод человека</w:t>
            </w:r>
            <w:r w:rsidRPr="00833403">
              <w:t>.</w:t>
            </w:r>
          </w:p>
        </w:tc>
      </w:tr>
      <w:tr w:rsidR="00007BB3" w:rsidRPr="00833403" w:rsidTr="00F50CEE">
        <w:tc>
          <w:tcPr>
            <w:tcW w:w="0" w:type="auto"/>
          </w:tcPr>
          <w:p w:rsidR="00007BB3" w:rsidRPr="00833403" w:rsidRDefault="00007BB3" w:rsidP="00D4192E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</w:p>
        </w:tc>
        <w:tc>
          <w:tcPr>
            <w:tcW w:w="15248" w:type="dxa"/>
            <w:gridSpan w:val="8"/>
          </w:tcPr>
          <w:p w:rsidR="00007BB3" w:rsidRPr="00833403" w:rsidRDefault="00D4192E" w:rsidP="00007BB3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  <w:jc w:val="left"/>
            </w:pPr>
            <w:r w:rsidRPr="00833403">
              <w:t>Задачи: П</w:t>
            </w:r>
            <w:r w:rsidR="00007BB3" w:rsidRPr="00833403">
              <w:t>оддержка и распространение идей духовного единства и межэтнического согласия</w:t>
            </w:r>
            <w:r w:rsidRPr="00833403">
              <w:t>.</w:t>
            </w:r>
          </w:p>
        </w:tc>
      </w:tr>
      <w:tr w:rsidR="00511B21" w:rsidRPr="00833403" w:rsidTr="00511B21">
        <w:tc>
          <w:tcPr>
            <w:tcW w:w="0" w:type="auto"/>
          </w:tcPr>
          <w:p w:rsidR="00511B21" w:rsidRPr="00833403" w:rsidRDefault="00511B21" w:rsidP="00D4192E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2.1</w:t>
            </w:r>
          </w:p>
        </w:tc>
        <w:tc>
          <w:tcPr>
            <w:tcW w:w="3539" w:type="dxa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  <w:jc w:val="both"/>
            </w:pPr>
            <w:r w:rsidRPr="00833403">
              <w:t>Концерты</w:t>
            </w:r>
          </w:p>
        </w:tc>
        <w:tc>
          <w:tcPr>
            <w:tcW w:w="2156" w:type="dxa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мероприятие</w:t>
            </w:r>
          </w:p>
        </w:tc>
        <w:tc>
          <w:tcPr>
            <w:tcW w:w="1579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2</w:t>
            </w:r>
          </w:p>
        </w:tc>
        <w:tc>
          <w:tcPr>
            <w:tcW w:w="1658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2</w:t>
            </w:r>
          </w:p>
        </w:tc>
        <w:tc>
          <w:tcPr>
            <w:tcW w:w="1579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2</w:t>
            </w:r>
          </w:p>
        </w:tc>
        <w:tc>
          <w:tcPr>
            <w:tcW w:w="1579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2</w:t>
            </w:r>
          </w:p>
        </w:tc>
        <w:tc>
          <w:tcPr>
            <w:tcW w:w="1579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2</w:t>
            </w:r>
          </w:p>
        </w:tc>
        <w:tc>
          <w:tcPr>
            <w:tcW w:w="1579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2</w:t>
            </w:r>
          </w:p>
        </w:tc>
      </w:tr>
      <w:tr w:rsidR="00511B21" w:rsidRPr="00833403" w:rsidTr="00511B21">
        <w:tc>
          <w:tcPr>
            <w:tcW w:w="0" w:type="auto"/>
          </w:tcPr>
          <w:p w:rsidR="00511B21" w:rsidRPr="00833403" w:rsidRDefault="00511B21" w:rsidP="00D4192E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2.2</w:t>
            </w:r>
          </w:p>
        </w:tc>
        <w:tc>
          <w:tcPr>
            <w:tcW w:w="3539" w:type="dxa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  <w:jc w:val="both"/>
            </w:pPr>
            <w:r w:rsidRPr="00833403">
              <w:t>Акции</w:t>
            </w:r>
          </w:p>
        </w:tc>
        <w:tc>
          <w:tcPr>
            <w:tcW w:w="2156" w:type="dxa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мероприятие</w:t>
            </w:r>
          </w:p>
        </w:tc>
        <w:tc>
          <w:tcPr>
            <w:tcW w:w="1579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4</w:t>
            </w:r>
          </w:p>
        </w:tc>
        <w:tc>
          <w:tcPr>
            <w:tcW w:w="1658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4</w:t>
            </w:r>
          </w:p>
        </w:tc>
        <w:tc>
          <w:tcPr>
            <w:tcW w:w="1579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4</w:t>
            </w:r>
          </w:p>
        </w:tc>
        <w:tc>
          <w:tcPr>
            <w:tcW w:w="1579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4</w:t>
            </w:r>
          </w:p>
        </w:tc>
        <w:tc>
          <w:tcPr>
            <w:tcW w:w="1579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4</w:t>
            </w:r>
          </w:p>
        </w:tc>
        <w:tc>
          <w:tcPr>
            <w:tcW w:w="1579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4</w:t>
            </w:r>
          </w:p>
        </w:tc>
      </w:tr>
      <w:tr w:rsidR="00007BB3" w:rsidRPr="00833403" w:rsidTr="00F50CEE">
        <w:tc>
          <w:tcPr>
            <w:tcW w:w="0" w:type="auto"/>
          </w:tcPr>
          <w:p w:rsidR="00007BB3" w:rsidRPr="00833403" w:rsidRDefault="00007BB3" w:rsidP="00D4192E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3.</w:t>
            </w:r>
          </w:p>
        </w:tc>
        <w:tc>
          <w:tcPr>
            <w:tcW w:w="15248" w:type="dxa"/>
            <w:gridSpan w:val="8"/>
          </w:tcPr>
          <w:p w:rsidR="00007BB3" w:rsidRPr="00833403" w:rsidRDefault="00007BB3" w:rsidP="00007BB3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  <w:jc w:val="left"/>
            </w:pPr>
            <w:r w:rsidRPr="00833403">
              <w:t>Формирование толерантности.</w:t>
            </w:r>
          </w:p>
        </w:tc>
      </w:tr>
      <w:tr w:rsidR="00B72EC5" w:rsidRPr="00833403" w:rsidTr="00B72EC5">
        <w:tc>
          <w:tcPr>
            <w:tcW w:w="0" w:type="auto"/>
          </w:tcPr>
          <w:p w:rsidR="00B72EC5" w:rsidRPr="00833403" w:rsidRDefault="00B72EC5" w:rsidP="00D4192E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</w:p>
        </w:tc>
        <w:tc>
          <w:tcPr>
            <w:tcW w:w="15248" w:type="dxa"/>
            <w:gridSpan w:val="8"/>
          </w:tcPr>
          <w:p w:rsidR="00B72EC5" w:rsidRPr="00833403" w:rsidRDefault="00B72EC5" w:rsidP="00D4192E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  <w:jc w:val="left"/>
            </w:pPr>
            <w:r w:rsidRPr="00833403">
              <w:t xml:space="preserve">Цель: </w:t>
            </w:r>
            <w:r w:rsidR="00D4192E" w:rsidRPr="00833403">
              <w:t>Ф</w:t>
            </w:r>
            <w:r w:rsidRPr="00833403">
              <w:t>ормирование у населения внутренней потребности в толерантном поведении к людям других национальностей и р</w:t>
            </w:r>
            <w:r w:rsidRPr="00833403">
              <w:t>е</w:t>
            </w:r>
            <w:r w:rsidRPr="00833403">
              <w:t>лигиозных  конфессий</w:t>
            </w:r>
            <w:r w:rsidR="00D4192E" w:rsidRPr="00833403">
              <w:t>.</w:t>
            </w:r>
          </w:p>
        </w:tc>
      </w:tr>
      <w:tr w:rsidR="00B72EC5" w:rsidRPr="00833403" w:rsidTr="00B72EC5">
        <w:tc>
          <w:tcPr>
            <w:tcW w:w="0" w:type="auto"/>
          </w:tcPr>
          <w:p w:rsidR="00B72EC5" w:rsidRPr="00833403" w:rsidRDefault="00B72EC5" w:rsidP="00D4192E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</w:p>
        </w:tc>
        <w:tc>
          <w:tcPr>
            <w:tcW w:w="15248" w:type="dxa"/>
            <w:gridSpan w:val="8"/>
          </w:tcPr>
          <w:p w:rsidR="00B72EC5" w:rsidRPr="00833403" w:rsidRDefault="00B72EC5" w:rsidP="00D4192E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  <w:jc w:val="left"/>
            </w:pPr>
            <w:r w:rsidRPr="00833403">
              <w:t xml:space="preserve">Задачи: </w:t>
            </w:r>
            <w:r w:rsidR="00D4192E" w:rsidRPr="00833403">
              <w:t>Р</w:t>
            </w:r>
            <w:r w:rsidRPr="00833403">
              <w:t>азвитие национальных культур народов, проживающих в Ейском городском поселении Ейского района.</w:t>
            </w:r>
          </w:p>
        </w:tc>
      </w:tr>
      <w:tr w:rsidR="00511B21" w:rsidRPr="00833403" w:rsidTr="00511B21">
        <w:tc>
          <w:tcPr>
            <w:tcW w:w="0" w:type="auto"/>
          </w:tcPr>
          <w:p w:rsidR="00511B21" w:rsidRPr="00833403" w:rsidRDefault="00511B21" w:rsidP="00D4192E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3.1</w:t>
            </w:r>
          </w:p>
        </w:tc>
        <w:tc>
          <w:tcPr>
            <w:tcW w:w="3539" w:type="dxa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  <w:jc w:val="both"/>
            </w:pPr>
            <w:r w:rsidRPr="00833403">
              <w:t>Конкурсы</w:t>
            </w:r>
          </w:p>
        </w:tc>
        <w:tc>
          <w:tcPr>
            <w:tcW w:w="2156" w:type="dxa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мероприятие</w:t>
            </w:r>
          </w:p>
        </w:tc>
        <w:tc>
          <w:tcPr>
            <w:tcW w:w="1579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1</w:t>
            </w:r>
          </w:p>
        </w:tc>
        <w:tc>
          <w:tcPr>
            <w:tcW w:w="1658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1</w:t>
            </w:r>
          </w:p>
        </w:tc>
        <w:tc>
          <w:tcPr>
            <w:tcW w:w="1579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1</w:t>
            </w:r>
          </w:p>
        </w:tc>
        <w:tc>
          <w:tcPr>
            <w:tcW w:w="1579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1</w:t>
            </w:r>
          </w:p>
        </w:tc>
        <w:tc>
          <w:tcPr>
            <w:tcW w:w="1579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1</w:t>
            </w:r>
          </w:p>
        </w:tc>
        <w:tc>
          <w:tcPr>
            <w:tcW w:w="1579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1</w:t>
            </w:r>
          </w:p>
        </w:tc>
      </w:tr>
      <w:tr w:rsidR="00511B21" w:rsidRPr="00833403" w:rsidTr="00511B21">
        <w:tc>
          <w:tcPr>
            <w:tcW w:w="0" w:type="auto"/>
          </w:tcPr>
          <w:p w:rsidR="00511B21" w:rsidRPr="00833403" w:rsidRDefault="00511B21" w:rsidP="00D4192E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3.2</w:t>
            </w:r>
          </w:p>
        </w:tc>
        <w:tc>
          <w:tcPr>
            <w:tcW w:w="3539" w:type="dxa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  <w:jc w:val="both"/>
            </w:pPr>
            <w:r w:rsidRPr="00833403">
              <w:t>Иные мероприятия</w:t>
            </w:r>
          </w:p>
        </w:tc>
        <w:tc>
          <w:tcPr>
            <w:tcW w:w="2156" w:type="dxa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мероприятие</w:t>
            </w:r>
          </w:p>
        </w:tc>
        <w:tc>
          <w:tcPr>
            <w:tcW w:w="1579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5</w:t>
            </w:r>
          </w:p>
        </w:tc>
        <w:tc>
          <w:tcPr>
            <w:tcW w:w="1658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5</w:t>
            </w:r>
          </w:p>
        </w:tc>
        <w:tc>
          <w:tcPr>
            <w:tcW w:w="1579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5</w:t>
            </w:r>
          </w:p>
        </w:tc>
        <w:tc>
          <w:tcPr>
            <w:tcW w:w="1579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5</w:t>
            </w:r>
          </w:p>
        </w:tc>
        <w:tc>
          <w:tcPr>
            <w:tcW w:w="1579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5</w:t>
            </w:r>
          </w:p>
        </w:tc>
        <w:tc>
          <w:tcPr>
            <w:tcW w:w="1579" w:type="dxa"/>
            <w:vAlign w:val="center"/>
          </w:tcPr>
          <w:p w:rsidR="00511B21" w:rsidRPr="00833403" w:rsidRDefault="00511B2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833403">
              <w:t>5</w:t>
            </w:r>
          </w:p>
        </w:tc>
      </w:tr>
      <w:tr w:rsidR="00205866" w:rsidRPr="003D2B91" w:rsidTr="00811CFD">
        <w:tc>
          <w:tcPr>
            <w:tcW w:w="0" w:type="auto"/>
          </w:tcPr>
          <w:p w:rsidR="00205866" w:rsidRPr="003D2B91" w:rsidRDefault="00205866" w:rsidP="00D4192E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  <w:rPr>
                <w:highlight w:val="yellow"/>
              </w:rPr>
            </w:pPr>
            <w:r w:rsidRPr="003D2B91">
              <w:rPr>
                <w:highlight w:val="yellow"/>
              </w:rPr>
              <w:t xml:space="preserve">4. </w:t>
            </w:r>
          </w:p>
        </w:tc>
        <w:tc>
          <w:tcPr>
            <w:tcW w:w="15248" w:type="dxa"/>
            <w:gridSpan w:val="8"/>
          </w:tcPr>
          <w:p w:rsidR="00205866" w:rsidRPr="003D2B91" w:rsidRDefault="00205866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  <w:rPr>
                <w:highlight w:val="yellow"/>
              </w:rPr>
            </w:pPr>
            <w:r w:rsidRPr="003D2B91">
              <w:rPr>
                <w:highlight w:val="yellow"/>
              </w:rPr>
              <w:t>Обеспечение информирование населения  города о деятельности  администрации города в сфере межнациональных, ме</w:t>
            </w:r>
            <w:r w:rsidRPr="003D2B91">
              <w:rPr>
                <w:highlight w:val="yellow"/>
              </w:rPr>
              <w:t>ж</w:t>
            </w:r>
            <w:r w:rsidRPr="003D2B91">
              <w:rPr>
                <w:highlight w:val="yellow"/>
              </w:rPr>
              <w:t>конфессиональных отношениях, о программных мероприятиях</w:t>
            </w:r>
            <w:r w:rsidR="00F07F3F" w:rsidRPr="003D2B91">
              <w:rPr>
                <w:highlight w:val="yellow"/>
              </w:rPr>
              <w:t>, о правилах поведения  и действиях при угрозе или возни</w:t>
            </w:r>
            <w:r w:rsidR="00F07F3F" w:rsidRPr="003D2B91">
              <w:rPr>
                <w:highlight w:val="yellow"/>
              </w:rPr>
              <w:t>к</w:t>
            </w:r>
            <w:r w:rsidR="00F07F3F" w:rsidRPr="003D2B91">
              <w:rPr>
                <w:highlight w:val="yellow"/>
              </w:rPr>
              <w:t xml:space="preserve">новении терактов </w:t>
            </w:r>
          </w:p>
        </w:tc>
      </w:tr>
      <w:tr w:rsidR="00F07F3F" w:rsidRPr="00833403" w:rsidTr="00811CFD">
        <w:tc>
          <w:tcPr>
            <w:tcW w:w="0" w:type="auto"/>
          </w:tcPr>
          <w:p w:rsidR="00F07F3F" w:rsidRPr="003D2B91" w:rsidRDefault="00F07F3F" w:rsidP="00D4192E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  <w:rPr>
                <w:highlight w:val="yellow"/>
              </w:rPr>
            </w:pPr>
          </w:p>
        </w:tc>
        <w:tc>
          <w:tcPr>
            <w:tcW w:w="15248" w:type="dxa"/>
            <w:gridSpan w:val="8"/>
          </w:tcPr>
          <w:p w:rsidR="00F07F3F" w:rsidRPr="00833403" w:rsidRDefault="00F07F3F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 w:rsidRPr="003D2B91">
              <w:rPr>
                <w:highlight w:val="yellow"/>
              </w:rPr>
              <w:t>Цель:</w:t>
            </w:r>
            <w:r>
              <w:t xml:space="preserve"> </w:t>
            </w:r>
            <w:r w:rsidR="003D2B91">
              <w:t>Предупреждение возникновения  террористических и экстремистских актов</w:t>
            </w:r>
          </w:p>
        </w:tc>
      </w:tr>
      <w:tr w:rsidR="003D2B91" w:rsidRPr="00833403" w:rsidTr="00811CFD">
        <w:tc>
          <w:tcPr>
            <w:tcW w:w="0" w:type="auto"/>
          </w:tcPr>
          <w:p w:rsidR="003D2B91" w:rsidRDefault="003D2B91" w:rsidP="00D4192E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</w:p>
        </w:tc>
        <w:tc>
          <w:tcPr>
            <w:tcW w:w="15248" w:type="dxa"/>
            <w:gridSpan w:val="8"/>
          </w:tcPr>
          <w:p w:rsidR="003D2B91" w:rsidRPr="00833403" w:rsidRDefault="003D2B9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>
              <w:t>Задача: информирование населения по вопросам противодействия терроризму и экстремизму</w:t>
            </w:r>
          </w:p>
        </w:tc>
      </w:tr>
      <w:tr w:rsidR="003D2B91" w:rsidRPr="00833403" w:rsidTr="00511B21">
        <w:tc>
          <w:tcPr>
            <w:tcW w:w="0" w:type="auto"/>
          </w:tcPr>
          <w:p w:rsidR="003D2B91" w:rsidRDefault="003D2B91" w:rsidP="00D4192E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>
              <w:t>4.1.</w:t>
            </w:r>
          </w:p>
        </w:tc>
        <w:tc>
          <w:tcPr>
            <w:tcW w:w="3539" w:type="dxa"/>
          </w:tcPr>
          <w:p w:rsidR="003D2B91" w:rsidRPr="00833403" w:rsidRDefault="003D2B91" w:rsidP="003D2B9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  <w:jc w:val="both"/>
            </w:pPr>
            <w:r>
              <w:t>Публикации н официал</w:t>
            </w:r>
            <w:r>
              <w:t>ь</w:t>
            </w:r>
            <w:r>
              <w:t>ном  сайте администрации  и социальных сетях</w:t>
            </w:r>
          </w:p>
        </w:tc>
        <w:tc>
          <w:tcPr>
            <w:tcW w:w="2156" w:type="dxa"/>
          </w:tcPr>
          <w:p w:rsidR="003D2B91" w:rsidRPr="00833403" w:rsidRDefault="003D2B9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</w:p>
        </w:tc>
        <w:tc>
          <w:tcPr>
            <w:tcW w:w="1579" w:type="dxa"/>
            <w:vAlign w:val="center"/>
          </w:tcPr>
          <w:p w:rsidR="003D2B91" w:rsidRPr="00833403" w:rsidRDefault="003D2B9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>
              <w:t>12</w:t>
            </w:r>
          </w:p>
        </w:tc>
        <w:tc>
          <w:tcPr>
            <w:tcW w:w="1658" w:type="dxa"/>
            <w:vAlign w:val="center"/>
          </w:tcPr>
          <w:p w:rsidR="003D2B91" w:rsidRPr="00833403" w:rsidRDefault="003D2B9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>
              <w:t>12</w:t>
            </w:r>
          </w:p>
        </w:tc>
        <w:tc>
          <w:tcPr>
            <w:tcW w:w="1579" w:type="dxa"/>
            <w:vAlign w:val="center"/>
          </w:tcPr>
          <w:p w:rsidR="003D2B91" w:rsidRPr="00833403" w:rsidRDefault="003D2B9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>
              <w:t>12</w:t>
            </w:r>
          </w:p>
        </w:tc>
        <w:tc>
          <w:tcPr>
            <w:tcW w:w="1579" w:type="dxa"/>
            <w:vAlign w:val="center"/>
          </w:tcPr>
          <w:p w:rsidR="003D2B91" w:rsidRPr="00833403" w:rsidRDefault="003D2B9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>
              <w:t>12</w:t>
            </w:r>
          </w:p>
        </w:tc>
        <w:tc>
          <w:tcPr>
            <w:tcW w:w="1579" w:type="dxa"/>
            <w:vAlign w:val="center"/>
          </w:tcPr>
          <w:p w:rsidR="003D2B91" w:rsidRPr="00833403" w:rsidRDefault="003D2B9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>
              <w:t>12</w:t>
            </w:r>
          </w:p>
        </w:tc>
        <w:tc>
          <w:tcPr>
            <w:tcW w:w="1579" w:type="dxa"/>
            <w:vAlign w:val="center"/>
          </w:tcPr>
          <w:p w:rsidR="003D2B91" w:rsidRPr="00833403" w:rsidRDefault="003D2B91" w:rsidP="00511B21">
            <w:pPr>
              <w:pStyle w:val="30"/>
              <w:shd w:val="clear" w:color="auto" w:fill="auto"/>
              <w:tabs>
                <w:tab w:val="left" w:pos="426"/>
                <w:tab w:val="left" w:pos="1237"/>
              </w:tabs>
              <w:spacing w:line="240" w:lineRule="auto"/>
            </w:pPr>
            <w:r>
              <w:t>12</w:t>
            </w:r>
          </w:p>
        </w:tc>
      </w:tr>
    </w:tbl>
    <w:p w:rsidR="00DC26A4" w:rsidRPr="00833403" w:rsidRDefault="00DC26A4" w:rsidP="00E03AEF">
      <w:pPr>
        <w:pStyle w:val="10"/>
        <w:shd w:val="clear" w:color="auto" w:fill="auto"/>
        <w:spacing w:before="0" w:after="0" w:line="240" w:lineRule="auto"/>
      </w:pPr>
      <w:bookmarkStart w:id="1" w:name="bookmark0"/>
    </w:p>
    <w:p w:rsidR="006B4109" w:rsidRDefault="006B4109" w:rsidP="00E03AEF">
      <w:pPr>
        <w:pStyle w:val="10"/>
        <w:shd w:val="clear" w:color="auto" w:fill="auto"/>
        <w:spacing w:before="0" w:after="0" w:line="240" w:lineRule="auto"/>
        <w:rPr>
          <w:b w:val="0"/>
        </w:rPr>
      </w:pPr>
    </w:p>
    <w:p w:rsidR="00316ADE" w:rsidRPr="00833403" w:rsidRDefault="00316ADE" w:rsidP="00E03AEF">
      <w:pPr>
        <w:pStyle w:val="10"/>
        <w:shd w:val="clear" w:color="auto" w:fill="auto"/>
        <w:spacing w:before="0" w:after="0" w:line="240" w:lineRule="auto"/>
        <w:rPr>
          <w:b w:val="0"/>
        </w:rPr>
      </w:pPr>
      <w:r w:rsidRPr="00833403">
        <w:rPr>
          <w:b w:val="0"/>
        </w:rPr>
        <w:lastRenderedPageBreak/>
        <w:t>Раздел 3. Сроки и этапы реализации муниципальной программы</w:t>
      </w:r>
      <w:bookmarkEnd w:id="1"/>
    </w:p>
    <w:p w:rsidR="006C18C0" w:rsidRPr="00833403" w:rsidRDefault="006C18C0" w:rsidP="00E03AEF">
      <w:pPr>
        <w:pStyle w:val="10"/>
        <w:shd w:val="clear" w:color="auto" w:fill="auto"/>
        <w:spacing w:before="0" w:after="0" w:line="240" w:lineRule="auto"/>
      </w:pPr>
    </w:p>
    <w:p w:rsidR="00316ADE" w:rsidRPr="00833403" w:rsidRDefault="00A50D16" w:rsidP="00E03AEF">
      <w:pPr>
        <w:pStyle w:val="30"/>
        <w:shd w:val="clear" w:color="auto" w:fill="auto"/>
        <w:spacing w:line="240" w:lineRule="auto"/>
        <w:ind w:firstLine="33"/>
        <w:jc w:val="both"/>
      </w:pPr>
      <w:r w:rsidRPr="00833403">
        <w:t>Сроки реализации программы - 2020</w:t>
      </w:r>
      <w:r w:rsidR="00C639A8" w:rsidRPr="00833403">
        <w:t xml:space="preserve"> </w:t>
      </w:r>
      <w:r w:rsidRPr="00833403">
        <w:t>-</w:t>
      </w:r>
      <w:r w:rsidR="005111AB" w:rsidRPr="00833403">
        <w:t xml:space="preserve"> </w:t>
      </w:r>
      <w:r w:rsidRPr="00833403">
        <w:t>2025</w:t>
      </w:r>
      <w:r w:rsidR="00316ADE" w:rsidRPr="00833403">
        <w:t xml:space="preserve"> годы.</w:t>
      </w:r>
    </w:p>
    <w:p w:rsidR="007F429B" w:rsidRPr="00833403" w:rsidRDefault="007F429B" w:rsidP="00E03AEF">
      <w:pPr>
        <w:pStyle w:val="30"/>
        <w:shd w:val="clear" w:color="auto" w:fill="auto"/>
        <w:spacing w:line="240" w:lineRule="auto"/>
        <w:ind w:firstLine="33"/>
        <w:jc w:val="both"/>
      </w:pPr>
    </w:p>
    <w:p w:rsidR="00316ADE" w:rsidRPr="00833403" w:rsidRDefault="00316ADE" w:rsidP="00E03AEF">
      <w:pPr>
        <w:pStyle w:val="10"/>
        <w:shd w:val="clear" w:color="auto" w:fill="auto"/>
        <w:spacing w:before="0" w:after="0" w:line="240" w:lineRule="auto"/>
        <w:ind w:firstLine="689"/>
        <w:rPr>
          <w:b w:val="0"/>
        </w:rPr>
      </w:pPr>
      <w:bookmarkStart w:id="2" w:name="bookmark1"/>
      <w:r w:rsidRPr="00833403">
        <w:rPr>
          <w:b w:val="0"/>
        </w:rPr>
        <w:t>Раздел 4. Обоснование ресурсного обеспечения</w:t>
      </w:r>
      <w:r w:rsidR="003478ED" w:rsidRPr="00833403">
        <w:rPr>
          <w:b w:val="0"/>
        </w:rPr>
        <w:t xml:space="preserve"> </w:t>
      </w:r>
      <w:r w:rsidRPr="00833403">
        <w:rPr>
          <w:b w:val="0"/>
        </w:rPr>
        <w:t>муниципальной программы</w:t>
      </w:r>
      <w:bookmarkEnd w:id="2"/>
    </w:p>
    <w:p w:rsidR="006C18C0" w:rsidRPr="00833403" w:rsidRDefault="006C18C0" w:rsidP="00E03AEF">
      <w:pPr>
        <w:pStyle w:val="10"/>
        <w:shd w:val="clear" w:color="auto" w:fill="auto"/>
        <w:spacing w:before="0" w:after="0" w:line="240" w:lineRule="auto"/>
        <w:ind w:firstLine="689"/>
      </w:pPr>
    </w:p>
    <w:p w:rsidR="0095412D" w:rsidRPr="00833403" w:rsidRDefault="00C82687" w:rsidP="00C82687">
      <w:pPr>
        <w:pStyle w:val="30"/>
        <w:spacing w:line="240" w:lineRule="auto"/>
        <w:ind w:firstLine="709"/>
        <w:jc w:val="both"/>
      </w:pPr>
      <w:r w:rsidRPr="00833403">
        <w:t xml:space="preserve">Общий объем финансирования муниципальной программы </w:t>
      </w:r>
      <w:r w:rsidR="00FF6A16" w:rsidRPr="00833403">
        <w:t>планируется в размере</w:t>
      </w:r>
      <w:r w:rsidR="002C4168" w:rsidRPr="00833403">
        <w:rPr>
          <w:color w:val="548DD4" w:themeColor="text2" w:themeTint="99"/>
        </w:rPr>
        <w:t xml:space="preserve"> </w:t>
      </w:r>
      <w:r w:rsidR="00FF6A16" w:rsidRPr="00833403">
        <w:rPr>
          <w:color w:val="000000" w:themeColor="text1"/>
        </w:rPr>
        <w:t>300</w:t>
      </w:r>
      <w:r w:rsidRPr="00833403">
        <w:rPr>
          <w:color w:val="000000" w:themeColor="text1"/>
        </w:rPr>
        <w:t xml:space="preserve">,0 </w:t>
      </w:r>
      <w:r w:rsidRPr="00833403">
        <w:t>тысяч рублей за счет средств бюджета Ейского городского поселения Ейско</w:t>
      </w:r>
      <w:r w:rsidR="00A50D16" w:rsidRPr="00833403">
        <w:t>го района, в том числе по годам:</w:t>
      </w:r>
    </w:p>
    <w:p w:rsidR="0095412D" w:rsidRPr="00833403" w:rsidRDefault="00C82687" w:rsidP="00C82687">
      <w:pPr>
        <w:pStyle w:val="30"/>
        <w:spacing w:line="240" w:lineRule="auto"/>
        <w:ind w:firstLine="709"/>
        <w:jc w:val="both"/>
      </w:pPr>
      <w:r w:rsidRPr="00833403">
        <w:t>2</w:t>
      </w:r>
      <w:r w:rsidR="00A50D16" w:rsidRPr="00833403">
        <w:t>020 год – 50,0 тысяч рублей,</w:t>
      </w:r>
    </w:p>
    <w:p w:rsidR="0095412D" w:rsidRPr="00833403" w:rsidRDefault="00A50D16" w:rsidP="00C82687">
      <w:pPr>
        <w:pStyle w:val="30"/>
        <w:spacing w:line="240" w:lineRule="auto"/>
        <w:ind w:firstLine="709"/>
        <w:jc w:val="both"/>
      </w:pPr>
      <w:r w:rsidRPr="00833403">
        <w:t>2021</w:t>
      </w:r>
      <w:r w:rsidR="00C82687" w:rsidRPr="00833403">
        <w:t xml:space="preserve"> год –</w:t>
      </w:r>
      <w:r w:rsidRPr="00833403">
        <w:t xml:space="preserve"> </w:t>
      </w:r>
      <w:r w:rsidR="003B34B1" w:rsidRPr="00833403">
        <w:t>5</w:t>
      </w:r>
      <w:r w:rsidR="006C6F49" w:rsidRPr="00833403">
        <w:t>0,0</w:t>
      </w:r>
      <w:r w:rsidRPr="00833403">
        <w:t xml:space="preserve"> </w:t>
      </w:r>
      <w:r w:rsidR="00C82687" w:rsidRPr="00833403">
        <w:t>ты</w:t>
      </w:r>
      <w:r w:rsidRPr="00833403">
        <w:t>сяч рублей,</w:t>
      </w:r>
    </w:p>
    <w:p w:rsidR="0095412D" w:rsidRPr="00833403" w:rsidRDefault="00A50D16" w:rsidP="00C82687">
      <w:pPr>
        <w:pStyle w:val="30"/>
        <w:spacing w:line="240" w:lineRule="auto"/>
        <w:ind w:firstLine="709"/>
        <w:jc w:val="both"/>
      </w:pPr>
      <w:r w:rsidRPr="00833403">
        <w:t xml:space="preserve">2022 год – </w:t>
      </w:r>
      <w:r w:rsidR="003B34B1" w:rsidRPr="00833403">
        <w:t>5</w:t>
      </w:r>
      <w:r w:rsidRPr="00833403">
        <w:t>0,0 тысяч рублей,</w:t>
      </w:r>
    </w:p>
    <w:p w:rsidR="0095412D" w:rsidRPr="00833403" w:rsidRDefault="00A50D16" w:rsidP="00C82687">
      <w:pPr>
        <w:pStyle w:val="30"/>
        <w:spacing w:line="240" w:lineRule="auto"/>
        <w:ind w:firstLine="709"/>
        <w:jc w:val="both"/>
      </w:pPr>
      <w:r w:rsidRPr="00833403">
        <w:t xml:space="preserve">2023 год – </w:t>
      </w:r>
      <w:r w:rsidR="003B34B1" w:rsidRPr="00833403">
        <w:t>5</w:t>
      </w:r>
      <w:r w:rsidRPr="00833403">
        <w:t>0,0 тысяч рублей,</w:t>
      </w:r>
    </w:p>
    <w:p w:rsidR="0095412D" w:rsidRPr="00833403" w:rsidRDefault="00A50D16" w:rsidP="00C82687">
      <w:pPr>
        <w:pStyle w:val="30"/>
        <w:spacing w:line="240" w:lineRule="auto"/>
        <w:ind w:firstLine="709"/>
        <w:jc w:val="both"/>
      </w:pPr>
      <w:r w:rsidRPr="00833403">
        <w:t>2024 год –</w:t>
      </w:r>
      <w:r w:rsidR="0095412D" w:rsidRPr="00833403">
        <w:t xml:space="preserve"> </w:t>
      </w:r>
      <w:r w:rsidR="003B34B1" w:rsidRPr="00833403">
        <w:t>5</w:t>
      </w:r>
      <w:r w:rsidRPr="00833403">
        <w:t>0,0 тысяч рублей,</w:t>
      </w:r>
    </w:p>
    <w:p w:rsidR="006C18C0" w:rsidRPr="00833403" w:rsidRDefault="00A50D16" w:rsidP="00C82687">
      <w:pPr>
        <w:pStyle w:val="30"/>
        <w:spacing w:line="240" w:lineRule="auto"/>
        <w:ind w:firstLine="709"/>
        <w:jc w:val="both"/>
      </w:pPr>
      <w:r w:rsidRPr="00833403">
        <w:t>2025 год –</w:t>
      </w:r>
      <w:r w:rsidR="0095412D" w:rsidRPr="00833403">
        <w:t xml:space="preserve"> </w:t>
      </w:r>
      <w:r w:rsidR="006C6F49" w:rsidRPr="00833403">
        <w:t>5</w:t>
      </w:r>
      <w:r w:rsidRPr="00833403">
        <w:t>0,0 тысяч рублей.</w:t>
      </w:r>
    </w:p>
    <w:p w:rsidR="00C82687" w:rsidRPr="00833403" w:rsidRDefault="00C82687" w:rsidP="00C82687">
      <w:pPr>
        <w:pStyle w:val="30"/>
        <w:spacing w:line="240" w:lineRule="auto"/>
        <w:ind w:firstLine="709"/>
        <w:jc w:val="both"/>
      </w:pPr>
    </w:p>
    <w:p w:rsidR="005B3B0A" w:rsidRPr="00833403" w:rsidRDefault="00316ADE" w:rsidP="00E03AEF">
      <w:pPr>
        <w:pStyle w:val="10"/>
        <w:shd w:val="clear" w:color="auto" w:fill="auto"/>
        <w:spacing w:before="0" w:after="0" w:line="240" w:lineRule="auto"/>
        <w:ind w:firstLine="709"/>
        <w:rPr>
          <w:b w:val="0"/>
        </w:rPr>
      </w:pPr>
      <w:bookmarkStart w:id="3" w:name="bookmark2"/>
      <w:r w:rsidRPr="00833403">
        <w:rPr>
          <w:b w:val="0"/>
        </w:rPr>
        <w:t>Раздел 5. Прогноз сводных показателей муниципальных заданий</w:t>
      </w:r>
      <w:bookmarkEnd w:id="3"/>
      <w:r w:rsidR="005D6F04" w:rsidRPr="00833403">
        <w:rPr>
          <w:b w:val="0"/>
        </w:rPr>
        <w:t xml:space="preserve"> на оказание муниципальных услуг (выполнение работ) муниципальными учреждениями Ейского городского поселения Ейского района в сфере реализации </w:t>
      </w:r>
    </w:p>
    <w:p w:rsidR="00316ADE" w:rsidRPr="00833403" w:rsidRDefault="005D6F04" w:rsidP="00E03AEF">
      <w:pPr>
        <w:pStyle w:val="10"/>
        <w:shd w:val="clear" w:color="auto" w:fill="auto"/>
        <w:spacing w:before="0" w:after="0" w:line="240" w:lineRule="auto"/>
        <w:ind w:firstLine="709"/>
        <w:rPr>
          <w:b w:val="0"/>
        </w:rPr>
      </w:pPr>
      <w:r w:rsidRPr="00833403">
        <w:rPr>
          <w:b w:val="0"/>
        </w:rPr>
        <w:t xml:space="preserve">муниципальной программы на очередной финансовый год и плановый период. </w:t>
      </w:r>
    </w:p>
    <w:p w:rsidR="006C18C0" w:rsidRPr="00833403" w:rsidRDefault="006C18C0" w:rsidP="00E03AEF">
      <w:pPr>
        <w:pStyle w:val="10"/>
        <w:shd w:val="clear" w:color="auto" w:fill="auto"/>
        <w:spacing w:before="0" w:after="0" w:line="240" w:lineRule="auto"/>
        <w:ind w:firstLine="709"/>
      </w:pPr>
    </w:p>
    <w:p w:rsidR="00316ADE" w:rsidRPr="00833403" w:rsidRDefault="00972AB5" w:rsidP="005B3B0A">
      <w:pPr>
        <w:pStyle w:val="30"/>
        <w:shd w:val="clear" w:color="auto" w:fill="auto"/>
        <w:spacing w:line="240" w:lineRule="auto"/>
        <w:ind w:firstLine="709"/>
        <w:jc w:val="both"/>
      </w:pPr>
      <w:r w:rsidRPr="00833403">
        <w:t>Муниципальные задания на оказание муниципальных услуг (выполнение работ) в сфере реализации муниципал</w:t>
      </w:r>
      <w:r w:rsidRPr="00833403">
        <w:t>ь</w:t>
      </w:r>
      <w:r w:rsidRPr="00833403">
        <w:t>ной программы на очередной финансовый год и плановый период м</w:t>
      </w:r>
      <w:r w:rsidR="00316ADE" w:rsidRPr="00833403">
        <w:t xml:space="preserve">униципальной программой </w:t>
      </w:r>
      <w:r w:rsidR="00D75B25" w:rsidRPr="00833403">
        <w:t xml:space="preserve">не </w:t>
      </w:r>
      <w:r w:rsidR="006C18C0" w:rsidRPr="00833403">
        <w:t>предусмотрены.</w:t>
      </w:r>
    </w:p>
    <w:p w:rsidR="006C18C0" w:rsidRPr="00833403" w:rsidRDefault="006C18C0" w:rsidP="00E03AEF">
      <w:pPr>
        <w:pStyle w:val="30"/>
        <w:shd w:val="clear" w:color="auto" w:fill="auto"/>
        <w:spacing w:line="240" w:lineRule="auto"/>
        <w:jc w:val="both"/>
      </w:pPr>
    </w:p>
    <w:p w:rsidR="000207C9" w:rsidRPr="00833403" w:rsidRDefault="00316ADE" w:rsidP="00C70E60">
      <w:pPr>
        <w:pStyle w:val="10"/>
        <w:shd w:val="clear" w:color="auto" w:fill="auto"/>
        <w:spacing w:before="0" w:after="0" w:line="240" w:lineRule="auto"/>
        <w:rPr>
          <w:b w:val="0"/>
        </w:rPr>
      </w:pPr>
      <w:bookmarkStart w:id="4" w:name="bookmark3"/>
      <w:r w:rsidRPr="00833403">
        <w:rPr>
          <w:b w:val="0"/>
        </w:rPr>
        <w:t>Раздел 6. Перечень и краткое описание подпрограмм, ведомственных</w:t>
      </w:r>
      <w:r w:rsidR="003478ED" w:rsidRPr="00833403">
        <w:rPr>
          <w:b w:val="0"/>
        </w:rPr>
        <w:t xml:space="preserve"> </w:t>
      </w:r>
      <w:r w:rsidRPr="00833403">
        <w:rPr>
          <w:b w:val="0"/>
        </w:rPr>
        <w:t>целевых программ</w:t>
      </w:r>
      <w:r w:rsidR="00E16FA3" w:rsidRPr="00833403">
        <w:rPr>
          <w:b w:val="0"/>
        </w:rPr>
        <w:t>,</w:t>
      </w:r>
      <w:r w:rsidRPr="00833403">
        <w:rPr>
          <w:b w:val="0"/>
        </w:rPr>
        <w:t xml:space="preserve"> </w:t>
      </w:r>
    </w:p>
    <w:p w:rsidR="00316ADE" w:rsidRPr="00833403" w:rsidRDefault="00316ADE" w:rsidP="00C70E60">
      <w:pPr>
        <w:pStyle w:val="10"/>
        <w:shd w:val="clear" w:color="auto" w:fill="auto"/>
        <w:spacing w:before="0" w:after="0" w:line="240" w:lineRule="auto"/>
        <w:rPr>
          <w:b w:val="0"/>
        </w:rPr>
      </w:pPr>
      <w:r w:rsidRPr="00833403">
        <w:rPr>
          <w:b w:val="0"/>
        </w:rPr>
        <w:t>основных мероприятий</w:t>
      </w:r>
      <w:bookmarkEnd w:id="4"/>
      <w:r w:rsidR="00E16FA3" w:rsidRPr="00833403">
        <w:rPr>
          <w:b w:val="0"/>
        </w:rPr>
        <w:t xml:space="preserve"> муниципальной программы.</w:t>
      </w:r>
    </w:p>
    <w:p w:rsidR="003B34B1" w:rsidRPr="00833403" w:rsidRDefault="003B34B1" w:rsidP="00C70E60">
      <w:pPr>
        <w:pStyle w:val="10"/>
        <w:shd w:val="clear" w:color="auto" w:fill="auto"/>
        <w:spacing w:before="0" w:after="0" w:line="240" w:lineRule="auto"/>
        <w:rPr>
          <w:b w:val="0"/>
        </w:rPr>
      </w:pPr>
    </w:p>
    <w:p w:rsidR="003B34B1" w:rsidRPr="00833403" w:rsidRDefault="00316ADE" w:rsidP="00B353EB">
      <w:pPr>
        <w:pStyle w:val="30"/>
        <w:shd w:val="clear" w:color="auto" w:fill="auto"/>
        <w:spacing w:line="240" w:lineRule="auto"/>
        <w:ind w:firstLine="709"/>
        <w:jc w:val="left"/>
      </w:pPr>
      <w:r w:rsidRPr="00833403">
        <w:t>Подпрограммы</w:t>
      </w:r>
      <w:r w:rsidR="00E16FA3" w:rsidRPr="00833403">
        <w:t xml:space="preserve"> и</w:t>
      </w:r>
      <w:r w:rsidRPr="00833403">
        <w:t xml:space="preserve"> ведомственны</w:t>
      </w:r>
      <w:r w:rsidR="00E16FA3" w:rsidRPr="00833403">
        <w:t>е</w:t>
      </w:r>
      <w:r w:rsidRPr="00833403">
        <w:t xml:space="preserve"> целевы</w:t>
      </w:r>
      <w:r w:rsidR="00E16FA3" w:rsidRPr="00833403">
        <w:t>е</w:t>
      </w:r>
      <w:r w:rsidRPr="00833403">
        <w:t xml:space="preserve"> программ</w:t>
      </w:r>
      <w:r w:rsidR="00E16FA3" w:rsidRPr="00833403">
        <w:t>ы,</w:t>
      </w:r>
      <w:r w:rsidRPr="00833403">
        <w:t xml:space="preserve"> основны</w:t>
      </w:r>
      <w:r w:rsidR="00E16FA3" w:rsidRPr="00833403">
        <w:t>е</w:t>
      </w:r>
      <w:r w:rsidR="003478ED" w:rsidRPr="00833403">
        <w:t xml:space="preserve"> </w:t>
      </w:r>
      <w:r w:rsidRPr="00833403">
        <w:t>мероприяти</w:t>
      </w:r>
      <w:r w:rsidR="00E16FA3" w:rsidRPr="00833403">
        <w:t>я данной</w:t>
      </w:r>
      <w:r w:rsidRPr="00833403">
        <w:t xml:space="preserve"> муниципал</w:t>
      </w:r>
      <w:r w:rsidR="00E16FA3" w:rsidRPr="00833403">
        <w:t>ьной програ</w:t>
      </w:r>
      <w:r w:rsidR="00E16FA3" w:rsidRPr="00833403">
        <w:t>м</w:t>
      </w:r>
      <w:r w:rsidR="00E16FA3" w:rsidRPr="00833403">
        <w:t>мой</w:t>
      </w:r>
      <w:r w:rsidR="005B3B0A" w:rsidRPr="00833403">
        <w:t xml:space="preserve"> </w:t>
      </w:r>
      <w:r w:rsidR="00D75B25" w:rsidRPr="00833403">
        <w:t xml:space="preserve">не </w:t>
      </w:r>
      <w:r w:rsidR="00D61559" w:rsidRPr="00833403">
        <w:t>предусмотрены</w:t>
      </w:r>
      <w:r w:rsidR="00B353EB" w:rsidRPr="00833403">
        <w:t>.</w:t>
      </w:r>
    </w:p>
    <w:p w:rsidR="00B353EB" w:rsidRDefault="00B353EB" w:rsidP="00B353EB">
      <w:pPr>
        <w:pStyle w:val="30"/>
        <w:shd w:val="clear" w:color="auto" w:fill="auto"/>
        <w:spacing w:line="240" w:lineRule="auto"/>
        <w:ind w:firstLine="709"/>
        <w:jc w:val="left"/>
      </w:pPr>
    </w:p>
    <w:p w:rsidR="00833403" w:rsidRPr="00833403" w:rsidRDefault="00833403" w:rsidP="00B353EB">
      <w:pPr>
        <w:pStyle w:val="30"/>
        <w:shd w:val="clear" w:color="auto" w:fill="auto"/>
        <w:spacing w:line="240" w:lineRule="auto"/>
        <w:ind w:firstLine="709"/>
        <w:jc w:val="left"/>
      </w:pPr>
    </w:p>
    <w:p w:rsidR="00C50021" w:rsidRPr="00833403" w:rsidRDefault="00F86CBE" w:rsidP="00E03AEF">
      <w:pPr>
        <w:pStyle w:val="30"/>
        <w:shd w:val="clear" w:color="auto" w:fill="auto"/>
        <w:spacing w:line="240" w:lineRule="auto"/>
      </w:pPr>
      <w:r w:rsidRPr="00833403">
        <w:lastRenderedPageBreak/>
        <w:t xml:space="preserve">Раздел 7. </w:t>
      </w:r>
      <w:r w:rsidR="007F429B" w:rsidRPr="00833403">
        <w:t>Мероприятия</w:t>
      </w:r>
      <w:r w:rsidRPr="00833403">
        <w:t xml:space="preserve"> муниципальной программы</w:t>
      </w:r>
    </w:p>
    <w:p w:rsidR="006C18C0" w:rsidRPr="00833403" w:rsidRDefault="006C18C0" w:rsidP="00E03AEF">
      <w:pPr>
        <w:pStyle w:val="30"/>
        <w:shd w:val="clear" w:color="auto" w:fill="auto"/>
        <w:spacing w:line="240" w:lineRule="auto"/>
        <w:rPr>
          <w:b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551"/>
        <w:gridCol w:w="1418"/>
        <w:gridCol w:w="850"/>
        <w:gridCol w:w="851"/>
        <w:gridCol w:w="850"/>
        <w:gridCol w:w="851"/>
        <w:gridCol w:w="850"/>
        <w:gridCol w:w="851"/>
        <w:gridCol w:w="2268"/>
      </w:tblGrid>
      <w:tr w:rsidR="00234E22" w:rsidRPr="00833403" w:rsidTr="00AE6652">
        <w:tc>
          <w:tcPr>
            <w:tcW w:w="675" w:type="dxa"/>
            <w:vMerge w:val="restart"/>
            <w:vAlign w:val="center"/>
          </w:tcPr>
          <w:p w:rsidR="00234E22" w:rsidRPr="00833403" w:rsidRDefault="00234E22" w:rsidP="00E03AEF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№ п/п</w:t>
            </w:r>
          </w:p>
        </w:tc>
        <w:tc>
          <w:tcPr>
            <w:tcW w:w="2694" w:type="dxa"/>
            <w:vMerge w:val="restart"/>
            <w:vAlign w:val="center"/>
          </w:tcPr>
          <w:p w:rsidR="000D1517" w:rsidRPr="00833403" w:rsidRDefault="00234E22" w:rsidP="00E03AEF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Наименование</w:t>
            </w:r>
          </w:p>
          <w:p w:rsidR="00234E22" w:rsidRPr="00833403" w:rsidRDefault="00234E22" w:rsidP="00E03AEF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мероприятия</w:t>
            </w:r>
          </w:p>
        </w:tc>
        <w:tc>
          <w:tcPr>
            <w:tcW w:w="2551" w:type="dxa"/>
            <w:vMerge w:val="restart"/>
            <w:vAlign w:val="center"/>
          </w:tcPr>
          <w:p w:rsidR="00443D23" w:rsidRPr="00833403" w:rsidRDefault="00234E22" w:rsidP="00E03AEF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 xml:space="preserve">Источник </w:t>
            </w:r>
          </w:p>
          <w:p w:rsidR="00234E22" w:rsidRPr="00833403" w:rsidRDefault="00234E22" w:rsidP="00E03AEF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финансирования</w:t>
            </w:r>
          </w:p>
        </w:tc>
        <w:tc>
          <w:tcPr>
            <w:tcW w:w="1418" w:type="dxa"/>
            <w:vMerge w:val="restart"/>
            <w:vAlign w:val="center"/>
          </w:tcPr>
          <w:p w:rsidR="00750DCB" w:rsidRPr="00833403" w:rsidRDefault="00234E22" w:rsidP="00E03AEF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 xml:space="preserve">Объем </w:t>
            </w:r>
          </w:p>
          <w:p w:rsidR="00234E22" w:rsidRPr="00833403" w:rsidRDefault="00234E22" w:rsidP="00E03AEF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финанс</w:t>
            </w:r>
            <w:r w:rsidRPr="00833403">
              <w:rPr>
                <w:b w:val="0"/>
              </w:rPr>
              <w:t>и</w:t>
            </w:r>
            <w:r w:rsidRPr="00833403">
              <w:rPr>
                <w:b w:val="0"/>
              </w:rPr>
              <w:t>рования</w:t>
            </w:r>
          </w:p>
          <w:p w:rsidR="00E03AEF" w:rsidRPr="00833403" w:rsidRDefault="00E03AEF" w:rsidP="00E03AEF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5103" w:type="dxa"/>
            <w:gridSpan w:val="6"/>
          </w:tcPr>
          <w:p w:rsidR="00234E22" w:rsidRPr="00833403" w:rsidRDefault="00234E22" w:rsidP="00E03AEF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 w:rsidRPr="00833403">
              <w:rPr>
                <w:rFonts w:ascii="Times New Roman" w:hAnsi="Times New Roman" w:cs="Times New Roman"/>
                <w:sz w:val="28"/>
              </w:rPr>
              <w:t>В том числе по итогам реализации</w:t>
            </w:r>
          </w:p>
        </w:tc>
        <w:tc>
          <w:tcPr>
            <w:tcW w:w="2268" w:type="dxa"/>
            <w:vMerge w:val="restart"/>
            <w:vAlign w:val="center"/>
          </w:tcPr>
          <w:p w:rsidR="00234E22" w:rsidRPr="00833403" w:rsidRDefault="00234E22" w:rsidP="00750DCB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 </w:t>
            </w:r>
            <w:r w:rsidR="00750DCB" w:rsidRPr="00833403">
              <w:rPr>
                <w:rFonts w:ascii="Times New Roman" w:hAnsi="Times New Roman" w:cs="Times New Roman"/>
                <w:sz w:val="28"/>
                <w:szCs w:val="28"/>
              </w:rPr>
              <w:t>программных мероприятий</w:t>
            </w:r>
          </w:p>
        </w:tc>
      </w:tr>
      <w:tr w:rsidR="00750DCB" w:rsidRPr="00833403" w:rsidTr="00AE6652">
        <w:tc>
          <w:tcPr>
            <w:tcW w:w="675" w:type="dxa"/>
            <w:vMerge/>
            <w:vAlign w:val="center"/>
          </w:tcPr>
          <w:p w:rsidR="00750DCB" w:rsidRPr="00833403" w:rsidRDefault="00750DCB" w:rsidP="00E03AEF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2694" w:type="dxa"/>
            <w:vMerge/>
            <w:vAlign w:val="center"/>
          </w:tcPr>
          <w:p w:rsidR="00750DCB" w:rsidRPr="00833403" w:rsidRDefault="00750DCB" w:rsidP="00E03AEF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2551" w:type="dxa"/>
            <w:vMerge/>
            <w:vAlign w:val="center"/>
          </w:tcPr>
          <w:p w:rsidR="00750DCB" w:rsidRPr="00833403" w:rsidRDefault="00750DCB" w:rsidP="00E03AEF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1418" w:type="dxa"/>
            <w:vMerge/>
          </w:tcPr>
          <w:p w:rsidR="00750DCB" w:rsidRPr="00833403" w:rsidRDefault="00750DCB" w:rsidP="00E03AEF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  <w:tc>
          <w:tcPr>
            <w:tcW w:w="5103" w:type="dxa"/>
            <w:gridSpan w:val="6"/>
          </w:tcPr>
          <w:p w:rsidR="00750DCB" w:rsidRPr="00833403" w:rsidRDefault="00750DCB" w:rsidP="00E03AEF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:rsidR="00750DCB" w:rsidRPr="00833403" w:rsidRDefault="00750DCB" w:rsidP="00E03AEF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DCB" w:rsidRPr="00833403" w:rsidTr="00AE6652">
        <w:trPr>
          <w:trHeight w:val="681"/>
        </w:trPr>
        <w:tc>
          <w:tcPr>
            <w:tcW w:w="675" w:type="dxa"/>
            <w:vMerge/>
          </w:tcPr>
          <w:p w:rsidR="00A62F85" w:rsidRPr="00833403" w:rsidRDefault="00A62F85" w:rsidP="00E03AEF">
            <w:pPr>
              <w:pStyle w:val="30"/>
              <w:shd w:val="clear" w:color="auto" w:fill="auto"/>
              <w:spacing w:line="240" w:lineRule="auto"/>
              <w:jc w:val="left"/>
              <w:rPr>
                <w:b/>
              </w:rPr>
            </w:pPr>
          </w:p>
        </w:tc>
        <w:tc>
          <w:tcPr>
            <w:tcW w:w="2694" w:type="dxa"/>
            <w:vMerge/>
          </w:tcPr>
          <w:p w:rsidR="00A62F85" w:rsidRPr="00833403" w:rsidRDefault="00A62F85" w:rsidP="00E03AEF">
            <w:pPr>
              <w:pStyle w:val="30"/>
              <w:shd w:val="clear" w:color="auto" w:fill="auto"/>
              <w:spacing w:line="240" w:lineRule="auto"/>
              <w:jc w:val="left"/>
              <w:rPr>
                <w:b/>
              </w:rPr>
            </w:pPr>
          </w:p>
        </w:tc>
        <w:tc>
          <w:tcPr>
            <w:tcW w:w="2551" w:type="dxa"/>
            <w:vMerge/>
          </w:tcPr>
          <w:p w:rsidR="00A62F85" w:rsidRPr="00833403" w:rsidRDefault="00A62F85" w:rsidP="00E03AEF">
            <w:pPr>
              <w:pStyle w:val="30"/>
              <w:shd w:val="clear" w:color="auto" w:fill="auto"/>
              <w:spacing w:line="240" w:lineRule="auto"/>
              <w:jc w:val="left"/>
              <w:rPr>
                <w:b/>
              </w:rPr>
            </w:pPr>
          </w:p>
        </w:tc>
        <w:tc>
          <w:tcPr>
            <w:tcW w:w="1418" w:type="dxa"/>
            <w:vMerge/>
          </w:tcPr>
          <w:p w:rsidR="00A62F85" w:rsidRPr="00833403" w:rsidRDefault="00A62F85" w:rsidP="00E03AEF">
            <w:pPr>
              <w:pStyle w:val="30"/>
              <w:shd w:val="clear" w:color="auto" w:fill="auto"/>
              <w:spacing w:line="240" w:lineRule="auto"/>
              <w:jc w:val="left"/>
              <w:rPr>
                <w:b/>
              </w:rPr>
            </w:pPr>
          </w:p>
        </w:tc>
        <w:tc>
          <w:tcPr>
            <w:tcW w:w="850" w:type="dxa"/>
          </w:tcPr>
          <w:p w:rsidR="00A62F85" w:rsidRPr="00833403" w:rsidRDefault="00A62F85" w:rsidP="00E03AEF">
            <w:pPr>
              <w:pStyle w:val="30"/>
              <w:shd w:val="clear" w:color="auto" w:fill="auto"/>
              <w:spacing w:line="240" w:lineRule="auto"/>
            </w:pPr>
            <w:r w:rsidRPr="00833403">
              <w:t>2020</w:t>
            </w:r>
          </w:p>
          <w:p w:rsidR="00A62F85" w:rsidRPr="00833403" w:rsidRDefault="00A62F85" w:rsidP="00750DCB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33403">
              <w:t>год</w:t>
            </w:r>
          </w:p>
        </w:tc>
        <w:tc>
          <w:tcPr>
            <w:tcW w:w="851" w:type="dxa"/>
          </w:tcPr>
          <w:p w:rsidR="00A62F85" w:rsidRPr="00833403" w:rsidRDefault="00A62F85" w:rsidP="00C70E60">
            <w:pPr>
              <w:pStyle w:val="30"/>
              <w:shd w:val="clear" w:color="auto" w:fill="auto"/>
              <w:spacing w:line="240" w:lineRule="auto"/>
            </w:pPr>
            <w:r w:rsidRPr="00833403">
              <w:t>2021</w:t>
            </w:r>
          </w:p>
          <w:p w:rsidR="00A62F85" w:rsidRPr="00833403" w:rsidRDefault="00A62F85" w:rsidP="00750DCB">
            <w:pPr>
              <w:pStyle w:val="3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833403">
              <w:t xml:space="preserve"> год</w:t>
            </w:r>
          </w:p>
        </w:tc>
        <w:tc>
          <w:tcPr>
            <w:tcW w:w="850" w:type="dxa"/>
          </w:tcPr>
          <w:p w:rsidR="00A62F85" w:rsidRPr="00833403" w:rsidRDefault="00A62F85" w:rsidP="003B1757">
            <w:pPr>
              <w:pStyle w:val="30"/>
              <w:shd w:val="clear" w:color="auto" w:fill="auto"/>
              <w:spacing w:line="240" w:lineRule="auto"/>
            </w:pPr>
            <w:r w:rsidRPr="00833403">
              <w:t xml:space="preserve">2022 </w:t>
            </w:r>
          </w:p>
          <w:p w:rsidR="00A62F85" w:rsidRPr="00833403" w:rsidRDefault="00A62F85" w:rsidP="00750DCB">
            <w:pPr>
              <w:pStyle w:val="30"/>
              <w:shd w:val="clear" w:color="auto" w:fill="auto"/>
              <w:spacing w:line="240" w:lineRule="auto"/>
            </w:pPr>
            <w:r w:rsidRPr="00833403">
              <w:t>год</w:t>
            </w:r>
          </w:p>
        </w:tc>
        <w:tc>
          <w:tcPr>
            <w:tcW w:w="851" w:type="dxa"/>
          </w:tcPr>
          <w:p w:rsidR="00A62F85" w:rsidRPr="00833403" w:rsidRDefault="00A62F85" w:rsidP="006B7176">
            <w:pPr>
              <w:pStyle w:val="30"/>
              <w:spacing w:line="240" w:lineRule="auto"/>
            </w:pPr>
            <w:r w:rsidRPr="00833403">
              <w:t xml:space="preserve">2023 </w:t>
            </w:r>
          </w:p>
          <w:p w:rsidR="00A62F85" w:rsidRPr="00833403" w:rsidRDefault="00A62F85" w:rsidP="00750DCB">
            <w:pPr>
              <w:pStyle w:val="30"/>
              <w:spacing w:line="240" w:lineRule="auto"/>
              <w:rPr>
                <w:sz w:val="24"/>
                <w:szCs w:val="24"/>
              </w:rPr>
            </w:pPr>
            <w:r w:rsidRPr="00833403">
              <w:t>год</w:t>
            </w:r>
          </w:p>
        </w:tc>
        <w:tc>
          <w:tcPr>
            <w:tcW w:w="850" w:type="dxa"/>
          </w:tcPr>
          <w:p w:rsidR="00A62F85" w:rsidRPr="00833403" w:rsidRDefault="00A62F85" w:rsidP="00A62F85">
            <w:pPr>
              <w:pStyle w:val="30"/>
              <w:spacing w:line="240" w:lineRule="auto"/>
            </w:pPr>
            <w:r w:rsidRPr="00833403">
              <w:t xml:space="preserve">2024 </w:t>
            </w:r>
          </w:p>
          <w:p w:rsidR="00A62F85" w:rsidRPr="00833403" w:rsidRDefault="00A62F85" w:rsidP="00750DCB">
            <w:pPr>
              <w:pStyle w:val="30"/>
              <w:spacing w:line="240" w:lineRule="auto"/>
            </w:pPr>
            <w:r w:rsidRPr="00833403">
              <w:t>год</w:t>
            </w:r>
          </w:p>
        </w:tc>
        <w:tc>
          <w:tcPr>
            <w:tcW w:w="851" w:type="dxa"/>
          </w:tcPr>
          <w:p w:rsidR="00A62F85" w:rsidRPr="00833403" w:rsidRDefault="00A62F85" w:rsidP="00E03AEF">
            <w:pPr>
              <w:pStyle w:val="30"/>
              <w:shd w:val="clear" w:color="auto" w:fill="auto"/>
              <w:spacing w:line="240" w:lineRule="auto"/>
            </w:pPr>
            <w:r w:rsidRPr="00833403">
              <w:t>2025</w:t>
            </w:r>
          </w:p>
          <w:p w:rsidR="00A62F85" w:rsidRPr="00833403" w:rsidRDefault="00A62F85" w:rsidP="00750DCB">
            <w:pPr>
              <w:pStyle w:val="30"/>
              <w:shd w:val="clear" w:color="auto" w:fill="auto"/>
              <w:spacing w:line="240" w:lineRule="auto"/>
            </w:pPr>
            <w:r w:rsidRPr="00833403">
              <w:t>год</w:t>
            </w:r>
          </w:p>
        </w:tc>
        <w:tc>
          <w:tcPr>
            <w:tcW w:w="2268" w:type="dxa"/>
            <w:vMerge/>
          </w:tcPr>
          <w:p w:rsidR="00A62F85" w:rsidRPr="00833403" w:rsidRDefault="00A62F85" w:rsidP="00E03AEF">
            <w:pPr>
              <w:pStyle w:val="30"/>
              <w:shd w:val="clear" w:color="auto" w:fill="auto"/>
              <w:spacing w:line="240" w:lineRule="auto"/>
              <w:jc w:val="left"/>
              <w:rPr>
                <w:b/>
              </w:rPr>
            </w:pPr>
          </w:p>
        </w:tc>
      </w:tr>
      <w:tr w:rsidR="00750DCB" w:rsidRPr="00833403" w:rsidTr="00AE6652">
        <w:trPr>
          <w:trHeight w:val="416"/>
        </w:trPr>
        <w:tc>
          <w:tcPr>
            <w:tcW w:w="675" w:type="dxa"/>
          </w:tcPr>
          <w:p w:rsidR="00750DCB" w:rsidRPr="00833403" w:rsidRDefault="00750DCB" w:rsidP="00750DCB">
            <w:pPr>
              <w:pStyle w:val="30"/>
              <w:shd w:val="clear" w:color="auto" w:fill="auto"/>
              <w:spacing w:line="240" w:lineRule="auto"/>
            </w:pPr>
            <w:r w:rsidRPr="00833403">
              <w:t>1</w:t>
            </w:r>
          </w:p>
        </w:tc>
        <w:tc>
          <w:tcPr>
            <w:tcW w:w="14034" w:type="dxa"/>
            <w:gridSpan w:val="10"/>
          </w:tcPr>
          <w:p w:rsidR="00750DCB" w:rsidRPr="00833403" w:rsidRDefault="00750DCB" w:rsidP="00750DCB">
            <w:pPr>
              <w:pStyle w:val="30"/>
              <w:shd w:val="clear" w:color="auto" w:fill="auto"/>
              <w:spacing w:line="240" w:lineRule="auto"/>
              <w:jc w:val="left"/>
            </w:pPr>
            <w:r w:rsidRPr="00833403">
              <w:t>Подраздел 7.1 Сохранение и развитие культуры Кубани, на основе ценностей многонационального российского общества</w:t>
            </w: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 w:val="restart"/>
          </w:tcPr>
          <w:p w:rsidR="00C32401" w:rsidRPr="00833403" w:rsidRDefault="00C32401" w:rsidP="00443D23">
            <w:pPr>
              <w:pStyle w:val="30"/>
              <w:shd w:val="clear" w:color="auto" w:fill="auto"/>
              <w:spacing w:line="240" w:lineRule="auto"/>
            </w:pPr>
            <w:r w:rsidRPr="00833403">
              <w:t>1.1</w:t>
            </w:r>
          </w:p>
        </w:tc>
        <w:tc>
          <w:tcPr>
            <w:tcW w:w="2694" w:type="dxa"/>
            <w:vMerge w:val="restart"/>
          </w:tcPr>
          <w:p w:rsidR="00C32401" w:rsidRPr="00833403" w:rsidRDefault="00C32401" w:rsidP="00C324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Гала- концерт народных коллект</w:t>
            </w: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вов «Многоцветье талантов»</w:t>
            </w:r>
          </w:p>
        </w:tc>
        <w:tc>
          <w:tcPr>
            <w:tcW w:w="2551" w:type="dxa"/>
          </w:tcPr>
          <w:p w:rsidR="00C32401" w:rsidRPr="00833403" w:rsidRDefault="00C32401" w:rsidP="00C32401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32401" w:rsidRPr="00833403" w:rsidRDefault="00C32401" w:rsidP="00C32401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МБУК ЕГЦНК</w:t>
            </w: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C32401" w:rsidRPr="00833403" w:rsidRDefault="00C32401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C32401" w:rsidRPr="00833403" w:rsidRDefault="00C32401" w:rsidP="00C324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32401" w:rsidRPr="00833403" w:rsidRDefault="00C32401" w:rsidP="00C32401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32401" w:rsidRPr="00833403" w:rsidRDefault="00C32401" w:rsidP="00C32401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C32401" w:rsidRPr="00833403" w:rsidRDefault="00C32401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C32401" w:rsidRPr="00833403" w:rsidRDefault="00C32401" w:rsidP="00C324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32401" w:rsidRPr="00833403" w:rsidRDefault="00C32401" w:rsidP="00C32401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32401" w:rsidRPr="00833403" w:rsidRDefault="00C32401" w:rsidP="00C32401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C32401" w:rsidRPr="00833403" w:rsidRDefault="00C32401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C32401" w:rsidRPr="00833403" w:rsidRDefault="00C32401" w:rsidP="00C324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32401" w:rsidRPr="00833403" w:rsidRDefault="00C32401" w:rsidP="00C32401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32401" w:rsidRPr="00833403" w:rsidRDefault="00C32401" w:rsidP="00C32401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C32401" w:rsidRPr="00833403" w:rsidRDefault="00C32401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C32401" w:rsidRPr="00833403" w:rsidRDefault="00C32401" w:rsidP="00C324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32401" w:rsidRPr="00833403" w:rsidRDefault="00C32401" w:rsidP="00C32401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Внебюджетные и</w:t>
            </w:r>
            <w:r w:rsidRPr="00833403">
              <w:rPr>
                <w:b w:val="0"/>
                <w:sz w:val="24"/>
                <w:szCs w:val="24"/>
              </w:rPr>
              <w:t>с</w:t>
            </w:r>
            <w:r w:rsidRPr="00833403">
              <w:rPr>
                <w:b w:val="0"/>
                <w:sz w:val="24"/>
                <w:szCs w:val="24"/>
              </w:rPr>
              <w:t>точники</w:t>
            </w:r>
          </w:p>
        </w:tc>
        <w:tc>
          <w:tcPr>
            <w:tcW w:w="1418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32401" w:rsidRPr="00833403" w:rsidRDefault="00C32401" w:rsidP="00C32401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 w:val="restart"/>
          </w:tcPr>
          <w:p w:rsidR="00C32401" w:rsidRPr="00833403" w:rsidRDefault="00C32401" w:rsidP="00443D23">
            <w:pPr>
              <w:pStyle w:val="30"/>
              <w:tabs>
                <w:tab w:val="right" w:pos="356"/>
                <w:tab w:val="center" w:pos="532"/>
              </w:tabs>
              <w:spacing w:line="240" w:lineRule="auto"/>
              <w:rPr>
                <w:b/>
              </w:rPr>
            </w:pPr>
            <w:r w:rsidRPr="00833403">
              <w:t>1.2</w:t>
            </w:r>
          </w:p>
        </w:tc>
        <w:tc>
          <w:tcPr>
            <w:tcW w:w="2694" w:type="dxa"/>
            <w:vMerge w:val="restart"/>
          </w:tcPr>
          <w:p w:rsidR="00C32401" w:rsidRPr="00833403" w:rsidRDefault="00C32401" w:rsidP="00C32401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833403">
              <w:rPr>
                <w:b w:val="0"/>
              </w:rPr>
              <w:t>Детский конкурс народного декор</w:t>
            </w:r>
            <w:r w:rsidRPr="00833403">
              <w:rPr>
                <w:b w:val="0"/>
              </w:rPr>
              <w:t>а</w:t>
            </w:r>
            <w:r w:rsidRPr="00833403">
              <w:rPr>
                <w:b w:val="0"/>
              </w:rPr>
              <w:t>тивно-прикладного творчества</w:t>
            </w:r>
          </w:p>
        </w:tc>
        <w:tc>
          <w:tcPr>
            <w:tcW w:w="2551" w:type="dxa"/>
          </w:tcPr>
          <w:p w:rsidR="00C32401" w:rsidRPr="00833403" w:rsidRDefault="00C32401" w:rsidP="00C32401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32401" w:rsidRPr="00833403" w:rsidRDefault="00C32401" w:rsidP="00C32401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МБУК ЕГЦНК</w:t>
            </w: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C32401" w:rsidRPr="00833403" w:rsidRDefault="00C32401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C32401" w:rsidRPr="00833403" w:rsidRDefault="00C32401" w:rsidP="00C324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32401" w:rsidRPr="00833403" w:rsidRDefault="00C32401" w:rsidP="00C32401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32401" w:rsidRPr="00833403" w:rsidRDefault="00C32401" w:rsidP="00C32401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C32401" w:rsidRPr="00833403" w:rsidRDefault="00C32401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C32401" w:rsidRPr="00833403" w:rsidRDefault="00C32401" w:rsidP="00C324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32401" w:rsidRPr="00833403" w:rsidRDefault="00C32401" w:rsidP="00C32401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32401" w:rsidRPr="00833403" w:rsidRDefault="00C32401" w:rsidP="00C32401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C32401" w:rsidRPr="00833403" w:rsidRDefault="00C32401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C32401" w:rsidRPr="00833403" w:rsidRDefault="00C32401" w:rsidP="00C324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32401" w:rsidRPr="00833403" w:rsidRDefault="00C32401" w:rsidP="00C32401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32401" w:rsidRPr="00833403" w:rsidRDefault="00C32401" w:rsidP="00C32401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C32401" w:rsidRPr="00833403" w:rsidRDefault="00C32401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C32401" w:rsidRPr="00833403" w:rsidRDefault="00C32401" w:rsidP="00C324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32401" w:rsidRPr="00833403" w:rsidRDefault="00C32401" w:rsidP="00C32401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Внебюджетные и</w:t>
            </w:r>
            <w:r w:rsidRPr="00833403">
              <w:rPr>
                <w:b w:val="0"/>
                <w:sz w:val="24"/>
                <w:szCs w:val="24"/>
              </w:rPr>
              <w:t>с</w:t>
            </w:r>
            <w:r w:rsidRPr="00833403">
              <w:rPr>
                <w:b w:val="0"/>
                <w:sz w:val="24"/>
                <w:szCs w:val="24"/>
              </w:rPr>
              <w:t>точники</w:t>
            </w:r>
          </w:p>
        </w:tc>
        <w:tc>
          <w:tcPr>
            <w:tcW w:w="1418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32401" w:rsidRPr="00833403" w:rsidRDefault="00C32401" w:rsidP="00C32401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 w:val="restart"/>
          </w:tcPr>
          <w:p w:rsidR="00C32401" w:rsidRPr="00833403" w:rsidRDefault="00C32401" w:rsidP="00443D23">
            <w:pPr>
              <w:pStyle w:val="30"/>
              <w:tabs>
                <w:tab w:val="right" w:pos="356"/>
                <w:tab w:val="center" w:pos="532"/>
              </w:tabs>
              <w:spacing w:line="240" w:lineRule="auto"/>
              <w:rPr>
                <w:b/>
              </w:rPr>
            </w:pPr>
            <w:r w:rsidRPr="00833403">
              <w:t>1.3</w:t>
            </w:r>
          </w:p>
        </w:tc>
        <w:tc>
          <w:tcPr>
            <w:tcW w:w="2694" w:type="dxa"/>
            <w:vMerge w:val="restart"/>
          </w:tcPr>
          <w:p w:rsidR="00C32401" w:rsidRPr="00833403" w:rsidRDefault="00C32401" w:rsidP="00C32401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833403">
              <w:rPr>
                <w:b w:val="0"/>
              </w:rPr>
              <w:t>Праздничный ко</w:t>
            </w:r>
            <w:r w:rsidRPr="00833403">
              <w:rPr>
                <w:b w:val="0"/>
              </w:rPr>
              <w:t>н</w:t>
            </w:r>
            <w:r w:rsidRPr="00833403">
              <w:rPr>
                <w:b w:val="0"/>
              </w:rPr>
              <w:t>церт, посвященный Дню России</w:t>
            </w:r>
          </w:p>
        </w:tc>
        <w:tc>
          <w:tcPr>
            <w:tcW w:w="2551" w:type="dxa"/>
          </w:tcPr>
          <w:p w:rsidR="00C32401" w:rsidRPr="00833403" w:rsidRDefault="00C32401" w:rsidP="00C32401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C32401" w:rsidRPr="00833403" w:rsidRDefault="00C32401" w:rsidP="00C32401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МБУК ЕГЦНК</w:t>
            </w: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C32401" w:rsidRPr="00833403" w:rsidRDefault="00C32401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C32401" w:rsidRPr="00833403" w:rsidRDefault="00C32401" w:rsidP="00C324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32401" w:rsidRPr="00833403" w:rsidRDefault="00C32401" w:rsidP="00C32401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32401" w:rsidRPr="00833403" w:rsidRDefault="00C32401" w:rsidP="00C32401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C32401" w:rsidRPr="00833403" w:rsidRDefault="00C32401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C32401" w:rsidRPr="00833403" w:rsidRDefault="00C32401" w:rsidP="00C324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32401" w:rsidRPr="00833403" w:rsidRDefault="00C32401" w:rsidP="00C32401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32401" w:rsidRPr="00833403" w:rsidRDefault="00C32401" w:rsidP="00C32401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C32401" w:rsidRPr="00833403" w:rsidRDefault="00C32401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C32401" w:rsidRPr="00833403" w:rsidRDefault="00C32401" w:rsidP="00C324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32401" w:rsidRPr="00833403" w:rsidRDefault="00C32401" w:rsidP="00C32401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32401" w:rsidRPr="00833403" w:rsidRDefault="00C32401" w:rsidP="00C32401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C32401" w:rsidRPr="00833403" w:rsidRDefault="00C32401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C32401" w:rsidRPr="00833403" w:rsidRDefault="00C32401" w:rsidP="00C3240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32401" w:rsidRPr="00833403" w:rsidRDefault="00C32401" w:rsidP="00C32401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Внебюджетные и</w:t>
            </w:r>
            <w:r w:rsidRPr="00833403">
              <w:rPr>
                <w:b w:val="0"/>
                <w:sz w:val="24"/>
                <w:szCs w:val="24"/>
              </w:rPr>
              <w:t>с</w:t>
            </w:r>
            <w:r w:rsidRPr="00833403">
              <w:rPr>
                <w:b w:val="0"/>
                <w:sz w:val="24"/>
                <w:szCs w:val="24"/>
              </w:rPr>
              <w:t>точники</w:t>
            </w:r>
          </w:p>
        </w:tc>
        <w:tc>
          <w:tcPr>
            <w:tcW w:w="1418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C32401" w:rsidRPr="00833403" w:rsidRDefault="00C32401" w:rsidP="00C324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C32401" w:rsidRPr="00833403" w:rsidRDefault="00C32401" w:rsidP="00C32401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 w:val="restart"/>
          </w:tcPr>
          <w:p w:rsidR="002B09D6" w:rsidRPr="00833403" w:rsidRDefault="002B09D6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  <w:r w:rsidRPr="00833403">
              <w:lastRenderedPageBreak/>
              <w:t>1.4</w:t>
            </w:r>
          </w:p>
        </w:tc>
        <w:tc>
          <w:tcPr>
            <w:tcW w:w="2694" w:type="dxa"/>
            <w:vMerge w:val="restart"/>
          </w:tcPr>
          <w:p w:rsidR="002B09D6" w:rsidRPr="00833403" w:rsidRDefault="002B09D6" w:rsidP="002B09D6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833403">
              <w:rPr>
                <w:b w:val="0"/>
              </w:rPr>
              <w:t>Фестиваль «Ейский вареник»</w:t>
            </w:r>
          </w:p>
        </w:tc>
        <w:tc>
          <w:tcPr>
            <w:tcW w:w="2551" w:type="dxa"/>
          </w:tcPr>
          <w:p w:rsidR="002B09D6" w:rsidRPr="00833403" w:rsidRDefault="002B09D6" w:rsidP="002B09D6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2B09D6" w:rsidRPr="00833403" w:rsidRDefault="002B09D6" w:rsidP="002B09D6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МБУК ЕГЦНК</w:t>
            </w: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2B09D6" w:rsidRPr="00833403" w:rsidRDefault="002B09D6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2B09D6" w:rsidRPr="00833403" w:rsidRDefault="002B09D6" w:rsidP="002B09D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B09D6" w:rsidRPr="00833403" w:rsidRDefault="002B09D6" w:rsidP="002B09D6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2B09D6" w:rsidRPr="00833403" w:rsidRDefault="002B09D6" w:rsidP="002B09D6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2B09D6" w:rsidRPr="00833403" w:rsidRDefault="002B09D6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2B09D6" w:rsidRPr="00833403" w:rsidRDefault="002B09D6" w:rsidP="002B09D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B09D6" w:rsidRPr="00833403" w:rsidRDefault="002B09D6" w:rsidP="002B09D6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2B09D6" w:rsidRPr="00833403" w:rsidRDefault="002B09D6" w:rsidP="002B09D6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2B09D6" w:rsidRPr="00833403" w:rsidRDefault="002B09D6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2B09D6" w:rsidRPr="00833403" w:rsidRDefault="002B09D6" w:rsidP="002B09D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B09D6" w:rsidRPr="00833403" w:rsidRDefault="002B09D6" w:rsidP="002B09D6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2B09D6" w:rsidRPr="00833403" w:rsidRDefault="002B09D6" w:rsidP="002B09D6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2B09D6" w:rsidRPr="00833403" w:rsidRDefault="002B09D6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2B09D6" w:rsidRPr="00833403" w:rsidRDefault="002B09D6" w:rsidP="002B09D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B09D6" w:rsidRPr="00833403" w:rsidRDefault="002B09D6" w:rsidP="002B09D6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Внебюджетные и</w:t>
            </w:r>
            <w:r w:rsidRPr="00833403">
              <w:rPr>
                <w:b w:val="0"/>
                <w:sz w:val="24"/>
                <w:szCs w:val="24"/>
              </w:rPr>
              <w:t>с</w:t>
            </w:r>
            <w:r w:rsidRPr="00833403">
              <w:rPr>
                <w:b w:val="0"/>
                <w:sz w:val="24"/>
                <w:szCs w:val="24"/>
              </w:rPr>
              <w:t>точники</w:t>
            </w:r>
          </w:p>
        </w:tc>
        <w:tc>
          <w:tcPr>
            <w:tcW w:w="1418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2B09D6" w:rsidRPr="00833403" w:rsidRDefault="002B09D6" w:rsidP="002B09D6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 w:val="restart"/>
          </w:tcPr>
          <w:p w:rsidR="002B09D6" w:rsidRPr="00833403" w:rsidRDefault="002B09D6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  <w:r w:rsidRPr="00833403">
              <w:t>1.5</w:t>
            </w:r>
          </w:p>
        </w:tc>
        <w:tc>
          <w:tcPr>
            <w:tcW w:w="2694" w:type="dxa"/>
            <w:vMerge w:val="restart"/>
          </w:tcPr>
          <w:p w:rsidR="002B09D6" w:rsidRPr="00833403" w:rsidRDefault="002B09D6" w:rsidP="002B09D6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833403">
              <w:rPr>
                <w:b w:val="0"/>
              </w:rPr>
              <w:t>Фестиваль декор</w:t>
            </w:r>
            <w:r w:rsidRPr="00833403">
              <w:rPr>
                <w:b w:val="0"/>
              </w:rPr>
              <w:t>а</w:t>
            </w:r>
            <w:r w:rsidRPr="00833403">
              <w:rPr>
                <w:b w:val="0"/>
              </w:rPr>
              <w:t>тивно-прикладного творчества «Ейск мастеровой»</w:t>
            </w:r>
          </w:p>
        </w:tc>
        <w:tc>
          <w:tcPr>
            <w:tcW w:w="2551" w:type="dxa"/>
          </w:tcPr>
          <w:p w:rsidR="002B09D6" w:rsidRPr="00833403" w:rsidRDefault="002B09D6" w:rsidP="002B09D6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2B09D6" w:rsidRPr="00833403" w:rsidRDefault="002B09D6" w:rsidP="002B09D6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МБУК ЕГЦНК</w:t>
            </w: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2B09D6" w:rsidRPr="00833403" w:rsidRDefault="002B09D6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2B09D6" w:rsidRPr="00833403" w:rsidRDefault="002B09D6" w:rsidP="002B09D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B09D6" w:rsidRPr="00833403" w:rsidRDefault="002B09D6" w:rsidP="002B09D6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2B09D6" w:rsidRPr="00833403" w:rsidRDefault="002B09D6" w:rsidP="002B09D6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2B09D6" w:rsidRPr="00833403" w:rsidRDefault="002B09D6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2B09D6" w:rsidRPr="00833403" w:rsidRDefault="002B09D6" w:rsidP="002B09D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B09D6" w:rsidRPr="00833403" w:rsidRDefault="002B09D6" w:rsidP="002B09D6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2B09D6" w:rsidRPr="00833403" w:rsidRDefault="002B09D6" w:rsidP="002B09D6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2B09D6" w:rsidRPr="00833403" w:rsidRDefault="002B09D6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2B09D6" w:rsidRPr="00833403" w:rsidRDefault="002B09D6" w:rsidP="002B09D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B09D6" w:rsidRPr="00833403" w:rsidRDefault="002B09D6" w:rsidP="002B09D6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2B09D6" w:rsidRPr="00833403" w:rsidRDefault="002B09D6" w:rsidP="002B09D6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2B09D6" w:rsidRPr="00833403" w:rsidRDefault="002B09D6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2B09D6" w:rsidRPr="00833403" w:rsidRDefault="002B09D6" w:rsidP="002B09D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B09D6" w:rsidRPr="00833403" w:rsidRDefault="002B09D6" w:rsidP="002B09D6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Внебюджетные и</w:t>
            </w:r>
            <w:r w:rsidRPr="00833403">
              <w:rPr>
                <w:b w:val="0"/>
                <w:sz w:val="24"/>
                <w:szCs w:val="24"/>
              </w:rPr>
              <w:t>с</w:t>
            </w:r>
            <w:r w:rsidRPr="00833403">
              <w:rPr>
                <w:b w:val="0"/>
                <w:sz w:val="24"/>
                <w:szCs w:val="24"/>
              </w:rPr>
              <w:t>точники</w:t>
            </w:r>
          </w:p>
        </w:tc>
        <w:tc>
          <w:tcPr>
            <w:tcW w:w="1418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B09D6" w:rsidRPr="00833403" w:rsidRDefault="002B09D6" w:rsidP="002B0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2B09D6" w:rsidRPr="00833403" w:rsidRDefault="002B09D6" w:rsidP="002B09D6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 w:val="restart"/>
          </w:tcPr>
          <w:p w:rsidR="004A3CEE" w:rsidRPr="00833403" w:rsidRDefault="004A3CEE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  <w:r w:rsidRPr="00833403">
              <w:t>1.6</w:t>
            </w:r>
          </w:p>
        </w:tc>
        <w:tc>
          <w:tcPr>
            <w:tcW w:w="2694" w:type="dxa"/>
            <w:vMerge w:val="restart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833403">
              <w:rPr>
                <w:b w:val="0"/>
              </w:rPr>
              <w:t>Организация и пр</w:t>
            </w:r>
            <w:r w:rsidRPr="00833403">
              <w:rPr>
                <w:b w:val="0"/>
              </w:rPr>
              <w:t>о</w:t>
            </w:r>
            <w:r w:rsidRPr="00833403">
              <w:rPr>
                <w:b w:val="0"/>
              </w:rPr>
              <w:t>ведение экскурсий и тематических мер</w:t>
            </w:r>
            <w:r w:rsidRPr="00833403">
              <w:rPr>
                <w:b w:val="0"/>
              </w:rPr>
              <w:t>о</w:t>
            </w:r>
            <w:r w:rsidRPr="00833403">
              <w:rPr>
                <w:b w:val="0"/>
              </w:rPr>
              <w:t>приятий в Зале бо</w:t>
            </w:r>
            <w:r w:rsidRPr="00833403">
              <w:rPr>
                <w:b w:val="0"/>
              </w:rPr>
              <w:t>е</w:t>
            </w:r>
            <w:r w:rsidRPr="00833403">
              <w:rPr>
                <w:b w:val="0"/>
              </w:rPr>
              <w:t>вой Славы</w:t>
            </w: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МКУ КЦСОМ</w:t>
            </w: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4A3CEE" w:rsidRPr="00833403" w:rsidRDefault="004A3CEE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4A3CEE" w:rsidRPr="00833403" w:rsidRDefault="004A3CEE" w:rsidP="004A3C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4A3CEE" w:rsidRPr="00833403" w:rsidRDefault="004A3CEE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4A3CEE" w:rsidRPr="00833403" w:rsidRDefault="004A3CEE" w:rsidP="004A3C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4A3CEE" w:rsidRPr="00833403" w:rsidRDefault="004A3CEE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4A3CEE" w:rsidRPr="00833403" w:rsidRDefault="004A3CEE" w:rsidP="004A3C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4A3CEE" w:rsidRPr="00833403" w:rsidRDefault="004A3CEE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4A3CEE" w:rsidRPr="00833403" w:rsidRDefault="004A3CEE" w:rsidP="004A3C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Внебюджетные и</w:t>
            </w:r>
            <w:r w:rsidRPr="00833403">
              <w:rPr>
                <w:b w:val="0"/>
                <w:sz w:val="24"/>
                <w:szCs w:val="24"/>
              </w:rPr>
              <w:t>с</w:t>
            </w:r>
            <w:r w:rsidRPr="00833403">
              <w:rPr>
                <w:b w:val="0"/>
                <w:sz w:val="24"/>
                <w:szCs w:val="24"/>
              </w:rPr>
              <w:t>точники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 w:val="restart"/>
          </w:tcPr>
          <w:p w:rsidR="004A3CEE" w:rsidRPr="00833403" w:rsidRDefault="004A3CEE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  <w:r w:rsidRPr="00833403">
              <w:t>1.7</w:t>
            </w:r>
          </w:p>
        </w:tc>
        <w:tc>
          <w:tcPr>
            <w:tcW w:w="2694" w:type="dxa"/>
            <w:vMerge w:val="restart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833403">
              <w:rPr>
                <w:b w:val="0"/>
              </w:rPr>
              <w:t>Организация комн</w:t>
            </w:r>
            <w:r w:rsidRPr="00833403">
              <w:rPr>
                <w:b w:val="0"/>
              </w:rPr>
              <w:t>а</w:t>
            </w:r>
            <w:r w:rsidRPr="00833403">
              <w:rPr>
                <w:b w:val="0"/>
              </w:rPr>
              <w:t>ты- музея кубанск</w:t>
            </w:r>
            <w:r w:rsidRPr="00833403">
              <w:rPr>
                <w:b w:val="0"/>
              </w:rPr>
              <w:t>о</w:t>
            </w:r>
            <w:r w:rsidRPr="00833403">
              <w:rPr>
                <w:b w:val="0"/>
              </w:rPr>
              <w:t>го быта, проведение для воспитанников клубов по месту жительства и уч</w:t>
            </w:r>
            <w:r w:rsidRPr="00833403">
              <w:rPr>
                <w:b w:val="0"/>
              </w:rPr>
              <w:t>а</w:t>
            </w:r>
            <w:r w:rsidRPr="00833403">
              <w:rPr>
                <w:b w:val="0"/>
              </w:rPr>
              <w:t>щихся образов</w:t>
            </w:r>
            <w:r w:rsidRPr="00833403">
              <w:rPr>
                <w:b w:val="0"/>
              </w:rPr>
              <w:t>а</w:t>
            </w:r>
            <w:r w:rsidRPr="00833403">
              <w:rPr>
                <w:b w:val="0"/>
              </w:rPr>
              <w:t>тельных учрежд</w:t>
            </w:r>
            <w:r w:rsidRPr="00833403">
              <w:rPr>
                <w:b w:val="0"/>
              </w:rPr>
              <w:t>е</w:t>
            </w:r>
            <w:r w:rsidRPr="00833403">
              <w:rPr>
                <w:b w:val="0"/>
              </w:rPr>
              <w:t>ний</w:t>
            </w: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МКУ КЦСОМ</w:t>
            </w: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4A3CEE" w:rsidRPr="00833403" w:rsidRDefault="004A3CEE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4A3CEE" w:rsidRPr="00833403" w:rsidRDefault="004A3CEE" w:rsidP="004A3C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4A3CEE" w:rsidRPr="00833403" w:rsidRDefault="004A3CEE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4A3CEE" w:rsidRPr="00833403" w:rsidRDefault="004A3CEE" w:rsidP="004A3C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4A3CEE" w:rsidRPr="00833403" w:rsidRDefault="004A3CEE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4A3CEE" w:rsidRPr="00833403" w:rsidRDefault="004A3CEE" w:rsidP="004A3C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4A3CEE" w:rsidRPr="00833403" w:rsidRDefault="004A3CEE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4A3CEE" w:rsidRPr="00833403" w:rsidRDefault="004A3CEE" w:rsidP="004A3C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Внебюджетные и</w:t>
            </w:r>
            <w:r w:rsidRPr="00833403">
              <w:rPr>
                <w:b w:val="0"/>
                <w:sz w:val="24"/>
                <w:szCs w:val="24"/>
              </w:rPr>
              <w:t>с</w:t>
            </w:r>
            <w:r w:rsidRPr="00833403">
              <w:rPr>
                <w:b w:val="0"/>
                <w:sz w:val="24"/>
                <w:szCs w:val="24"/>
              </w:rPr>
              <w:t>точники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 w:val="restart"/>
          </w:tcPr>
          <w:p w:rsidR="004A3CEE" w:rsidRPr="00833403" w:rsidRDefault="004A3CEE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  <w:r w:rsidRPr="00833403">
              <w:lastRenderedPageBreak/>
              <w:t>1.8</w:t>
            </w:r>
          </w:p>
        </w:tc>
        <w:tc>
          <w:tcPr>
            <w:tcW w:w="2694" w:type="dxa"/>
            <w:vMerge w:val="restart"/>
          </w:tcPr>
          <w:p w:rsidR="004A3CEE" w:rsidRPr="00833403" w:rsidRDefault="004A3CEE" w:rsidP="00DF263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833403">
              <w:rPr>
                <w:b w:val="0"/>
              </w:rPr>
              <w:t>Акция «</w:t>
            </w:r>
            <w:r w:rsidR="00DF263E">
              <w:rPr>
                <w:b w:val="0"/>
              </w:rPr>
              <w:t>Подарим тепло</w:t>
            </w:r>
            <w:r w:rsidRPr="00833403">
              <w:rPr>
                <w:b w:val="0"/>
              </w:rPr>
              <w:t>»</w:t>
            </w: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750DCB" w:rsidRPr="00833403" w:rsidRDefault="004A3CEE" w:rsidP="00750DCB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 xml:space="preserve">МКУ КЦСОМ </w:t>
            </w:r>
          </w:p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4A3CEE" w:rsidRPr="00833403" w:rsidRDefault="004A3CEE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4A3CEE" w:rsidRPr="00833403" w:rsidRDefault="004A3CEE" w:rsidP="004A3C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4A3CEE" w:rsidRPr="00833403" w:rsidRDefault="004A3CEE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4A3CEE" w:rsidRPr="00833403" w:rsidRDefault="004A3CEE" w:rsidP="004A3C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4A3CEE" w:rsidRPr="00833403" w:rsidRDefault="004A3CEE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4A3CEE" w:rsidRPr="00833403" w:rsidRDefault="004A3CEE" w:rsidP="004A3C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4A3CEE" w:rsidRPr="00833403" w:rsidRDefault="004A3CEE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4A3CEE" w:rsidRPr="00833403" w:rsidRDefault="004A3CEE" w:rsidP="004A3C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Внебюджетные и</w:t>
            </w:r>
            <w:r w:rsidRPr="00833403">
              <w:rPr>
                <w:b w:val="0"/>
                <w:sz w:val="24"/>
                <w:szCs w:val="24"/>
              </w:rPr>
              <w:t>с</w:t>
            </w:r>
            <w:r w:rsidRPr="00833403">
              <w:rPr>
                <w:b w:val="0"/>
                <w:sz w:val="24"/>
                <w:szCs w:val="24"/>
              </w:rPr>
              <w:t>точники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 w:val="restart"/>
          </w:tcPr>
          <w:p w:rsidR="004A3CEE" w:rsidRPr="00833403" w:rsidRDefault="004A3CEE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  <w:r w:rsidRPr="00833403">
              <w:t>1.9</w:t>
            </w:r>
          </w:p>
        </w:tc>
        <w:tc>
          <w:tcPr>
            <w:tcW w:w="2694" w:type="dxa"/>
            <w:vMerge w:val="restart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833403">
              <w:rPr>
                <w:b w:val="0"/>
              </w:rPr>
              <w:t>Урок толерантности «Кубань наш общий дом»</w:t>
            </w: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A3CEE" w:rsidRPr="00833403" w:rsidRDefault="004A3CEE" w:rsidP="008E3F0D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МБУК ЦБС</w:t>
            </w: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4A3CEE" w:rsidRPr="00833403" w:rsidRDefault="004A3CEE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4A3CEE" w:rsidRPr="00833403" w:rsidRDefault="004A3CEE" w:rsidP="004A3C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</w:tcPr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4A3CEE" w:rsidRPr="00833403" w:rsidRDefault="004A3CEE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4A3CEE" w:rsidRPr="00833403" w:rsidRDefault="004A3CEE" w:rsidP="004A3C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</w:tcPr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4A3CEE" w:rsidRPr="00833403" w:rsidRDefault="004A3CEE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4A3CEE" w:rsidRPr="00833403" w:rsidRDefault="004A3CEE" w:rsidP="004A3C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</w:tcPr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4A3CEE" w:rsidRPr="00833403" w:rsidRDefault="004A3CEE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4A3CEE" w:rsidRPr="00833403" w:rsidRDefault="004A3CEE" w:rsidP="004A3C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Внебюджетные и</w:t>
            </w:r>
            <w:r w:rsidRPr="00833403">
              <w:rPr>
                <w:b w:val="0"/>
                <w:sz w:val="24"/>
                <w:szCs w:val="24"/>
              </w:rPr>
              <w:t>с</w:t>
            </w:r>
            <w:r w:rsidRPr="00833403">
              <w:rPr>
                <w:b w:val="0"/>
                <w:sz w:val="24"/>
                <w:szCs w:val="24"/>
              </w:rPr>
              <w:t>точники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  <w:shd w:val="clear" w:color="auto" w:fill="auto"/>
          </w:tcPr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 w:val="restart"/>
          </w:tcPr>
          <w:p w:rsidR="004A3CEE" w:rsidRPr="00833403" w:rsidRDefault="004A3CEE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 w:val="restart"/>
          </w:tcPr>
          <w:p w:rsidR="004A3CEE" w:rsidRPr="00833403" w:rsidRDefault="004A3CEE" w:rsidP="004A3C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Итого по подразд</w:t>
            </w: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33403">
              <w:rPr>
                <w:rFonts w:ascii="Times New Roman" w:hAnsi="Times New Roman" w:cs="Times New Roman"/>
                <w:sz w:val="28"/>
                <w:szCs w:val="28"/>
              </w:rPr>
              <w:t>лу</w:t>
            </w:r>
            <w:r w:rsidR="00750DCB" w:rsidRPr="00833403">
              <w:rPr>
                <w:rFonts w:ascii="Times New Roman" w:hAnsi="Times New Roman" w:cs="Times New Roman"/>
                <w:sz w:val="28"/>
                <w:szCs w:val="28"/>
              </w:rPr>
              <w:t xml:space="preserve"> 7.1</w:t>
            </w: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4A3CEE" w:rsidRPr="00833403" w:rsidRDefault="004A3CEE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4A3CEE" w:rsidRPr="00833403" w:rsidRDefault="004A3CEE" w:rsidP="004A3C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4A3CEE" w:rsidRPr="00833403" w:rsidRDefault="004A3CEE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4A3CEE" w:rsidRPr="00833403" w:rsidRDefault="004A3CEE" w:rsidP="004A3C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4A3CEE" w:rsidRPr="00833403" w:rsidRDefault="004A3CEE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4A3CEE" w:rsidRPr="00833403" w:rsidRDefault="004A3CEE" w:rsidP="004A3C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399"/>
        </w:trPr>
        <w:tc>
          <w:tcPr>
            <w:tcW w:w="675" w:type="dxa"/>
            <w:vMerge/>
          </w:tcPr>
          <w:p w:rsidR="004A3CEE" w:rsidRPr="00833403" w:rsidRDefault="004A3CEE" w:rsidP="00443D23">
            <w:pPr>
              <w:pStyle w:val="30"/>
              <w:shd w:val="clear" w:color="auto" w:fill="auto"/>
              <w:spacing w:line="240" w:lineRule="auto"/>
            </w:pPr>
          </w:p>
        </w:tc>
        <w:tc>
          <w:tcPr>
            <w:tcW w:w="2694" w:type="dxa"/>
            <w:vMerge/>
          </w:tcPr>
          <w:p w:rsidR="004A3CEE" w:rsidRPr="00833403" w:rsidRDefault="004A3CEE" w:rsidP="004A3CE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A3CEE" w:rsidRPr="00833403" w:rsidRDefault="004A3CEE" w:rsidP="004A3CEE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Внебюджетные и</w:t>
            </w:r>
            <w:r w:rsidRPr="00833403">
              <w:rPr>
                <w:b w:val="0"/>
                <w:sz w:val="24"/>
                <w:szCs w:val="24"/>
              </w:rPr>
              <w:t>с</w:t>
            </w:r>
            <w:r w:rsidRPr="00833403">
              <w:rPr>
                <w:b w:val="0"/>
                <w:sz w:val="24"/>
                <w:szCs w:val="24"/>
              </w:rPr>
              <w:t>точники</w:t>
            </w:r>
          </w:p>
        </w:tc>
        <w:tc>
          <w:tcPr>
            <w:tcW w:w="1418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A3CEE" w:rsidRPr="00833403" w:rsidRDefault="004A3CEE" w:rsidP="004A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4A3CEE" w:rsidRPr="00833403" w:rsidRDefault="004A3CEE" w:rsidP="004A3CEE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  <w:tr w:rsidR="00D82392" w:rsidRPr="00833403" w:rsidTr="00AE6652">
        <w:trPr>
          <w:trHeight w:val="399"/>
        </w:trPr>
        <w:tc>
          <w:tcPr>
            <w:tcW w:w="675" w:type="dxa"/>
          </w:tcPr>
          <w:p w:rsidR="00D82392" w:rsidRPr="00833403" w:rsidRDefault="00D82392" w:rsidP="00443D23">
            <w:pPr>
              <w:pStyle w:val="30"/>
              <w:shd w:val="clear" w:color="auto" w:fill="auto"/>
              <w:spacing w:line="240" w:lineRule="auto"/>
            </w:pPr>
            <w:r w:rsidRPr="00833403">
              <w:t>2</w:t>
            </w:r>
          </w:p>
        </w:tc>
        <w:tc>
          <w:tcPr>
            <w:tcW w:w="14034" w:type="dxa"/>
            <w:gridSpan w:val="10"/>
          </w:tcPr>
          <w:p w:rsidR="00D82392" w:rsidRPr="00833403" w:rsidRDefault="00D82392" w:rsidP="00AE6652">
            <w:pPr>
              <w:pStyle w:val="10"/>
              <w:spacing w:before="0" w:after="0" w:line="240" w:lineRule="auto"/>
              <w:jc w:val="left"/>
              <w:rPr>
                <w:b w:val="0"/>
              </w:rPr>
            </w:pPr>
            <w:r w:rsidRPr="00833403">
              <w:rPr>
                <w:b w:val="0"/>
              </w:rPr>
              <w:t>Подраздел 7.2. Мероприятия по профилактике противодействию терроризму и экстремизму в молодежной среде.</w:t>
            </w: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 w:val="restart"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  <w:r w:rsidRPr="00833403">
              <w:t>2.1</w:t>
            </w:r>
          </w:p>
        </w:tc>
        <w:tc>
          <w:tcPr>
            <w:tcW w:w="2694" w:type="dxa"/>
            <w:vMerge w:val="restart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833403">
              <w:rPr>
                <w:b w:val="0"/>
              </w:rPr>
              <w:t>Акция «Дружба народов», приур</w:t>
            </w:r>
            <w:r w:rsidRPr="00833403">
              <w:rPr>
                <w:b w:val="0"/>
              </w:rPr>
              <w:t>о</w:t>
            </w:r>
            <w:r w:rsidRPr="00833403">
              <w:rPr>
                <w:b w:val="0"/>
              </w:rPr>
              <w:t>ченная к междун</w:t>
            </w:r>
            <w:r w:rsidRPr="00833403">
              <w:rPr>
                <w:b w:val="0"/>
              </w:rPr>
              <w:t>а</w:t>
            </w:r>
            <w:r w:rsidRPr="00833403">
              <w:rPr>
                <w:b w:val="0"/>
              </w:rPr>
              <w:t>родному дню тол</w:t>
            </w:r>
            <w:r w:rsidRPr="00833403">
              <w:rPr>
                <w:b w:val="0"/>
              </w:rPr>
              <w:t>е</w:t>
            </w:r>
            <w:r w:rsidRPr="00833403">
              <w:rPr>
                <w:b w:val="0"/>
              </w:rPr>
              <w:t>рантности</w:t>
            </w: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 w:val="restart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МКУ КЦСОМ</w:t>
            </w: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</w:p>
        </w:tc>
        <w:tc>
          <w:tcPr>
            <w:tcW w:w="2694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</w:p>
        </w:tc>
        <w:tc>
          <w:tcPr>
            <w:tcW w:w="2694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</w:p>
        </w:tc>
        <w:tc>
          <w:tcPr>
            <w:tcW w:w="2694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</w:p>
        </w:tc>
        <w:tc>
          <w:tcPr>
            <w:tcW w:w="2694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Внебюджетные и</w:t>
            </w:r>
            <w:r w:rsidRPr="00833403">
              <w:rPr>
                <w:b w:val="0"/>
                <w:sz w:val="24"/>
                <w:szCs w:val="24"/>
              </w:rPr>
              <w:t>с</w:t>
            </w:r>
            <w:r w:rsidRPr="00833403">
              <w:rPr>
                <w:b w:val="0"/>
                <w:sz w:val="24"/>
                <w:szCs w:val="24"/>
              </w:rPr>
              <w:t>точники</w:t>
            </w:r>
          </w:p>
        </w:tc>
        <w:tc>
          <w:tcPr>
            <w:tcW w:w="1418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 w:val="restart"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  <w:r w:rsidRPr="00833403">
              <w:t>2.2</w:t>
            </w:r>
          </w:p>
        </w:tc>
        <w:tc>
          <w:tcPr>
            <w:tcW w:w="2694" w:type="dxa"/>
            <w:vMerge w:val="restart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833403">
              <w:rPr>
                <w:b w:val="0"/>
              </w:rPr>
              <w:t>Акция «Вместе пр</w:t>
            </w:r>
            <w:r w:rsidRPr="00833403">
              <w:rPr>
                <w:b w:val="0"/>
              </w:rPr>
              <w:t>о</w:t>
            </w:r>
            <w:r w:rsidRPr="00833403">
              <w:rPr>
                <w:b w:val="0"/>
              </w:rPr>
              <w:lastRenderedPageBreak/>
              <w:t>тив террора»</w:t>
            </w: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8A138C" w:rsidRPr="00833403" w:rsidRDefault="00AE6652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138C"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268" w:type="dxa"/>
            <w:vMerge w:val="restart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 xml:space="preserve">Отдел культуры </w:t>
            </w:r>
            <w:r w:rsidRPr="00833403">
              <w:rPr>
                <w:b w:val="0"/>
              </w:rPr>
              <w:lastRenderedPageBreak/>
              <w:t xml:space="preserve">и молодежной </w:t>
            </w:r>
          </w:p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 xml:space="preserve">политики </w:t>
            </w:r>
          </w:p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 xml:space="preserve">администрации </w:t>
            </w:r>
          </w:p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Ейского</w:t>
            </w:r>
          </w:p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 xml:space="preserve"> Городского</w:t>
            </w:r>
          </w:p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 xml:space="preserve"> поселения </w:t>
            </w:r>
          </w:p>
          <w:p w:rsidR="008A138C" w:rsidRPr="00833403" w:rsidRDefault="008A138C" w:rsidP="008A138C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Ейского района</w:t>
            </w: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</w:p>
        </w:tc>
        <w:tc>
          <w:tcPr>
            <w:tcW w:w="2694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8A138C" w:rsidRPr="00833403" w:rsidRDefault="00AE6652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138C"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268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</w:p>
        </w:tc>
        <w:tc>
          <w:tcPr>
            <w:tcW w:w="2694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</w:p>
        </w:tc>
        <w:tc>
          <w:tcPr>
            <w:tcW w:w="2694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</w:p>
        </w:tc>
        <w:tc>
          <w:tcPr>
            <w:tcW w:w="2694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Внебюджетные и</w:t>
            </w:r>
            <w:r w:rsidRPr="00833403">
              <w:rPr>
                <w:b w:val="0"/>
                <w:sz w:val="24"/>
                <w:szCs w:val="24"/>
              </w:rPr>
              <w:t>с</w:t>
            </w:r>
            <w:r w:rsidRPr="00833403">
              <w:rPr>
                <w:b w:val="0"/>
                <w:sz w:val="24"/>
                <w:szCs w:val="24"/>
              </w:rPr>
              <w:t>точники</w:t>
            </w:r>
          </w:p>
        </w:tc>
        <w:tc>
          <w:tcPr>
            <w:tcW w:w="1418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 w:val="restart"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  <w:r w:rsidRPr="00833403">
              <w:t>2.3</w:t>
            </w:r>
          </w:p>
        </w:tc>
        <w:tc>
          <w:tcPr>
            <w:tcW w:w="2694" w:type="dxa"/>
            <w:vMerge w:val="restart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833403">
              <w:rPr>
                <w:b w:val="0"/>
              </w:rPr>
              <w:t>Проведение анкет</w:t>
            </w:r>
            <w:r w:rsidRPr="00833403">
              <w:rPr>
                <w:b w:val="0"/>
              </w:rPr>
              <w:t>и</w:t>
            </w:r>
            <w:r w:rsidRPr="00833403">
              <w:rPr>
                <w:b w:val="0"/>
              </w:rPr>
              <w:t>рования, опроса в молодежной среде с целью выявления экстремистских настроений</w:t>
            </w: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8A138C" w:rsidRPr="00833403" w:rsidRDefault="00AE6652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A138C" w:rsidRPr="008334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268" w:type="dxa"/>
            <w:vMerge w:val="restart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Отдел культуры и молодежной</w:t>
            </w:r>
          </w:p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 xml:space="preserve"> политики </w:t>
            </w:r>
          </w:p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 xml:space="preserve">администрации Ейского </w:t>
            </w:r>
          </w:p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 xml:space="preserve">городского </w:t>
            </w:r>
          </w:p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поселения Е</w:t>
            </w:r>
            <w:r w:rsidRPr="00833403">
              <w:rPr>
                <w:b w:val="0"/>
              </w:rPr>
              <w:t>й</w:t>
            </w:r>
            <w:r w:rsidRPr="00833403">
              <w:rPr>
                <w:b w:val="0"/>
              </w:rPr>
              <w:t xml:space="preserve">ского района    </w:t>
            </w: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</w:p>
        </w:tc>
        <w:tc>
          <w:tcPr>
            <w:tcW w:w="2694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8A138C" w:rsidRPr="00833403" w:rsidRDefault="00AE6652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A138C" w:rsidRPr="008334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268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</w:p>
        </w:tc>
        <w:tc>
          <w:tcPr>
            <w:tcW w:w="2694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</w:p>
        </w:tc>
        <w:tc>
          <w:tcPr>
            <w:tcW w:w="2694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</w:p>
        </w:tc>
        <w:tc>
          <w:tcPr>
            <w:tcW w:w="2694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Внебюджетные и</w:t>
            </w:r>
            <w:r w:rsidRPr="00833403">
              <w:rPr>
                <w:b w:val="0"/>
                <w:sz w:val="24"/>
                <w:szCs w:val="24"/>
              </w:rPr>
              <w:t>с</w:t>
            </w:r>
            <w:r w:rsidRPr="00833403">
              <w:rPr>
                <w:b w:val="0"/>
                <w:sz w:val="24"/>
                <w:szCs w:val="24"/>
              </w:rPr>
              <w:t>точники</w:t>
            </w:r>
          </w:p>
        </w:tc>
        <w:tc>
          <w:tcPr>
            <w:tcW w:w="1418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 w:val="restart"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  <w:r w:rsidRPr="00833403">
              <w:t>2.4</w:t>
            </w:r>
          </w:p>
        </w:tc>
        <w:tc>
          <w:tcPr>
            <w:tcW w:w="2694" w:type="dxa"/>
            <w:vMerge w:val="restart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833403">
              <w:rPr>
                <w:b w:val="0"/>
              </w:rPr>
              <w:t>Проведение кругл</w:t>
            </w:r>
            <w:r w:rsidRPr="00833403">
              <w:rPr>
                <w:b w:val="0"/>
              </w:rPr>
              <w:t>о</w:t>
            </w:r>
            <w:r w:rsidRPr="00833403">
              <w:rPr>
                <w:b w:val="0"/>
              </w:rPr>
              <w:t>го стола по вопр</w:t>
            </w:r>
            <w:r w:rsidRPr="00833403">
              <w:rPr>
                <w:b w:val="0"/>
              </w:rPr>
              <w:t>о</w:t>
            </w:r>
            <w:r w:rsidRPr="00833403">
              <w:rPr>
                <w:b w:val="0"/>
              </w:rPr>
              <w:t>сам противоде</w:t>
            </w:r>
            <w:r w:rsidRPr="00833403">
              <w:rPr>
                <w:b w:val="0"/>
              </w:rPr>
              <w:t>й</w:t>
            </w:r>
            <w:r w:rsidRPr="00833403">
              <w:rPr>
                <w:b w:val="0"/>
              </w:rPr>
              <w:t>ствия идеологии экстремизма и те</w:t>
            </w:r>
            <w:r w:rsidRPr="00833403">
              <w:rPr>
                <w:b w:val="0"/>
              </w:rPr>
              <w:t>р</w:t>
            </w:r>
            <w:r w:rsidRPr="00833403">
              <w:rPr>
                <w:b w:val="0"/>
              </w:rPr>
              <w:t>роризма, провед</w:t>
            </w:r>
            <w:r w:rsidRPr="00833403">
              <w:rPr>
                <w:b w:val="0"/>
              </w:rPr>
              <w:t>е</w:t>
            </w:r>
            <w:r w:rsidRPr="00833403">
              <w:rPr>
                <w:b w:val="0"/>
              </w:rPr>
              <w:t>ние инструктажа по профилактике эк</w:t>
            </w:r>
            <w:r w:rsidRPr="00833403">
              <w:rPr>
                <w:b w:val="0"/>
              </w:rPr>
              <w:t>с</w:t>
            </w:r>
            <w:r w:rsidRPr="00833403">
              <w:rPr>
                <w:b w:val="0"/>
              </w:rPr>
              <w:t>тремизма и терр</w:t>
            </w:r>
            <w:r w:rsidRPr="00833403">
              <w:rPr>
                <w:b w:val="0"/>
              </w:rPr>
              <w:t>о</w:t>
            </w:r>
            <w:r w:rsidRPr="00833403">
              <w:rPr>
                <w:b w:val="0"/>
              </w:rPr>
              <w:t>ризма, правила п</w:t>
            </w:r>
            <w:r w:rsidRPr="00833403">
              <w:rPr>
                <w:b w:val="0"/>
              </w:rPr>
              <w:t>о</w:t>
            </w:r>
            <w:r w:rsidRPr="00833403">
              <w:rPr>
                <w:b w:val="0"/>
              </w:rPr>
              <w:t>ведения при угрозе террористического акта.</w:t>
            </w: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8A138C" w:rsidRPr="00833403" w:rsidRDefault="00AE6652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A138C" w:rsidRPr="008334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268" w:type="dxa"/>
            <w:vMerge w:val="restart"/>
          </w:tcPr>
          <w:p w:rsidR="008A138C" w:rsidRPr="00833403" w:rsidRDefault="008A138C" w:rsidP="008A138C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 xml:space="preserve">Отдел культуры и молодежной </w:t>
            </w:r>
          </w:p>
          <w:p w:rsidR="008A138C" w:rsidRPr="00833403" w:rsidRDefault="008A138C" w:rsidP="008A138C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политики</w:t>
            </w:r>
          </w:p>
          <w:p w:rsidR="008A138C" w:rsidRPr="00833403" w:rsidRDefault="008A138C" w:rsidP="008A138C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 xml:space="preserve"> администрации </w:t>
            </w:r>
          </w:p>
          <w:p w:rsidR="008A138C" w:rsidRPr="00833403" w:rsidRDefault="008A138C" w:rsidP="008A138C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Ейского</w:t>
            </w:r>
          </w:p>
          <w:p w:rsidR="008A138C" w:rsidRPr="00833403" w:rsidRDefault="008A138C" w:rsidP="008A138C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 xml:space="preserve"> Городского</w:t>
            </w:r>
          </w:p>
          <w:p w:rsidR="008A138C" w:rsidRPr="00833403" w:rsidRDefault="008A138C" w:rsidP="008A138C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 xml:space="preserve"> поселения </w:t>
            </w:r>
          </w:p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 xml:space="preserve">Ейского района    </w:t>
            </w: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</w:p>
        </w:tc>
        <w:tc>
          <w:tcPr>
            <w:tcW w:w="2694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8A138C" w:rsidRPr="00833403" w:rsidRDefault="00AE6652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A138C" w:rsidRPr="008334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268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</w:p>
        </w:tc>
        <w:tc>
          <w:tcPr>
            <w:tcW w:w="2694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</w:p>
        </w:tc>
        <w:tc>
          <w:tcPr>
            <w:tcW w:w="2694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</w:p>
        </w:tc>
        <w:tc>
          <w:tcPr>
            <w:tcW w:w="2694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Внебюджетные и</w:t>
            </w:r>
            <w:r w:rsidRPr="00833403">
              <w:rPr>
                <w:b w:val="0"/>
                <w:sz w:val="24"/>
                <w:szCs w:val="24"/>
              </w:rPr>
              <w:t>с</w:t>
            </w:r>
            <w:r w:rsidRPr="00833403">
              <w:rPr>
                <w:b w:val="0"/>
                <w:sz w:val="24"/>
                <w:szCs w:val="24"/>
              </w:rPr>
              <w:t>точники</w:t>
            </w:r>
          </w:p>
        </w:tc>
        <w:tc>
          <w:tcPr>
            <w:tcW w:w="1418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 w:val="restart"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  <w:r w:rsidRPr="00833403">
              <w:t>2.5</w:t>
            </w:r>
          </w:p>
        </w:tc>
        <w:tc>
          <w:tcPr>
            <w:tcW w:w="2694" w:type="dxa"/>
            <w:vMerge w:val="restart"/>
          </w:tcPr>
          <w:p w:rsidR="008A138C" w:rsidRPr="00833403" w:rsidRDefault="008A138C" w:rsidP="00AE6652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833403">
              <w:rPr>
                <w:b w:val="0"/>
              </w:rPr>
              <w:t>Акция «Свеча пам</w:t>
            </w:r>
            <w:r w:rsidRPr="00833403">
              <w:rPr>
                <w:b w:val="0"/>
              </w:rPr>
              <w:t>я</w:t>
            </w:r>
            <w:r w:rsidRPr="00833403">
              <w:rPr>
                <w:b w:val="0"/>
              </w:rPr>
              <w:lastRenderedPageBreak/>
              <w:t>ти»,</w:t>
            </w:r>
            <w:r w:rsidR="00AE6652" w:rsidRPr="00833403">
              <w:rPr>
                <w:b w:val="0"/>
              </w:rPr>
              <w:t xml:space="preserve"> </w:t>
            </w:r>
            <w:r w:rsidRPr="00833403">
              <w:rPr>
                <w:b w:val="0"/>
              </w:rPr>
              <w:t>посвященная памяти погибших во время войн и терр</w:t>
            </w:r>
            <w:r w:rsidRPr="00833403">
              <w:rPr>
                <w:b w:val="0"/>
              </w:rPr>
              <w:t>о</w:t>
            </w:r>
            <w:r w:rsidRPr="00833403">
              <w:rPr>
                <w:b w:val="0"/>
              </w:rPr>
              <w:t>ристических актов.</w:t>
            </w: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8A138C" w:rsidRPr="00833403" w:rsidRDefault="00AE6652" w:rsidP="00AE6652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8A138C" w:rsidRPr="0083340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268" w:type="dxa"/>
            <w:vMerge w:val="restart"/>
          </w:tcPr>
          <w:p w:rsidR="008A138C" w:rsidRPr="00833403" w:rsidRDefault="008A138C" w:rsidP="008A138C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 xml:space="preserve">Отдел культуры </w:t>
            </w:r>
            <w:r w:rsidRPr="00833403">
              <w:rPr>
                <w:b w:val="0"/>
              </w:rPr>
              <w:lastRenderedPageBreak/>
              <w:t xml:space="preserve">и молодежной </w:t>
            </w:r>
          </w:p>
          <w:p w:rsidR="008A138C" w:rsidRPr="00833403" w:rsidRDefault="008A138C" w:rsidP="008A138C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политики</w:t>
            </w:r>
          </w:p>
          <w:p w:rsidR="008A138C" w:rsidRPr="00833403" w:rsidRDefault="008A138C" w:rsidP="008A138C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 xml:space="preserve"> администрации </w:t>
            </w:r>
          </w:p>
          <w:p w:rsidR="008A138C" w:rsidRPr="00833403" w:rsidRDefault="008A138C" w:rsidP="008A138C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Ейского</w:t>
            </w:r>
          </w:p>
          <w:p w:rsidR="008A138C" w:rsidRPr="00833403" w:rsidRDefault="008A138C" w:rsidP="008A138C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 xml:space="preserve"> городского </w:t>
            </w:r>
          </w:p>
          <w:p w:rsidR="008A138C" w:rsidRPr="00833403" w:rsidRDefault="008A138C" w:rsidP="008A138C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поселения</w:t>
            </w:r>
          </w:p>
          <w:p w:rsidR="008A138C" w:rsidRPr="00833403" w:rsidRDefault="008A138C" w:rsidP="008A138C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 xml:space="preserve"> Ейского района    </w:t>
            </w: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</w:p>
        </w:tc>
        <w:tc>
          <w:tcPr>
            <w:tcW w:w="2694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8A138C" w:rsidRPr="00833403" w:rsidRDefault="00AE6652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A138C"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268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</w:p>
        </w:tc>
        <w:tc>
          <w:tcPr>
            <w:tcW w:w="2694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</w:p>
        </w:tc>
        <w:tc>
          <w:tcPr>
            <w:tcW w:w="2694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8A138C" w:rsidRPr="00833403" w:rsidRDefault="008A138C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</w:p>
        </w:tc>
        <w:tc>
          <w:tcPr>
            <w:tcW w:w="2694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Внебюджетные и</w:t>
            </w:r>
            <w:r w:rsidRPr="00833403">
              <w:rPr>
                <w:b w:val="0"/>
                <w:sz w:val="24"/>
                <w:szCs w:val="24"/>
              </w:rPr>
              <w:t>с</w:t>
            </w:r>
            <w:r w:rsidRPr="00833403">
              <w:rPr>
                <w:b w:val="0"/>
                <w:sz w:val="24"/>
                <w:szCs w:val="24"/>
              </w:rPr>
              <w:t>точники</w:t>
            </w:r>
          </w:p>
        </w:tc>
        <w:tc>
          <w:tcPr>
            <w:tcW w:w="1418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 w:val="restart"/>
          </w:tcPr>
          <w:p w:rsidR="004C7FEA" w:rsidRPr="00833403" w:rsidRDefault="004C7FEA" w:rsidP="00443D23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</w:pPr>
          </w:p>
        </w:tc>
        <w:tc>
          <w:tcPr>
            <w:tcW w:w="2694" w:type="dxa"/>
            <w:vMerge w:val="restart"/>
          </w:tcPr>
          <w:p w:rsidR="004C7FEA" w:rsidRPr="00833403" w:rsidRDefault="004C7FEA" w:rsidP="004C7FEA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833403">
              <w:rPr>
                <w:b w:val="0"/>
              </w:rPr>
              <w:t>Итого по подразд</w:t>
            </w:r>
            <w:r w:rsidRPr="00833403">
              <w:rPr>
                <w:b w:val="0"/>
              </w:rPr>
              <w:t>е</w:t>
            </w:r>
            <w:r w:rsidRPr="00833403">
              <w:rPr>
                <w:b w:val="0"/>
              </w:rPr>
              <w:t>лу</w:t>
            </w:r>
            <w:r w:rsidR="00D82392" w:rsidRPr="00833403">
              <w:rPr>
                <w:b w:val="0"/>
              </w:rPr>
              <w:t xml:space="preserve"> 7.2</w:t>
            </w:r>
          </w:p>
        </w:tc>
        <w:tc>
          <w:tcPr>
            <w:tcW w:w="2551" w:type="dxa"/>
          </w:tcPr>
          <w:p w:rsidR="004C7FEA" w:rsidRPr="00833403" w:rsidRDefault="004C7FEA" w:rsidP="004C7FEA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4C7FEA" w:rsidRPr="00833403" w:rsidRDefault="00AE6652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C7FEA"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268" w:type="dxa"/>
            <w:vMerge w:val="restart"/>
          </w:tcPr>
          <w:p w:rsidR="004C7FEA" w:rsidRPr="00833403" w:rsidRDefault="004C7FEA" w:rsidP="004C7FEA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4C7FEA" w:rsidRPr="00833403" w:rsidRDefault="004C7FEA" w:rsidP="004C7FEA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  <w:jc w:val="left"/>
            </w:pPr>
          </w:p>
        </w:tc>
        <w:tc>
          <w:tcPr>
            <w:tcW w:w="2694" w:type="dxa"/>
            <w:vMerge/>
          </w:tcPr>
          <w:p w:rsidR="004C7FEA" w:rsidRPr="00833403" w:rsidRDefault="004C7FEA" w:rsidP="004C7FEA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4C7FEA" w:rsidRPr="00833403" w:rsidRDefault="004C7FEA" w:rsidP="004C7FEA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4C7FEA" w:rsidRPr="00833403" w:rsidRDefault="00AE6652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C7FEA"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268" w:type="dxa"/>
            <w:vMerge/>
          </w:tcPr>
          <w:p w:rsidR="004C7FEA" w:rsidRPr="00833403" w:rsidRDefault="004C7FEA" w:rsidP="004C7FEA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8A138C" w:rsidRPr="00833403" w:rsidRDefault="008A138C" w:rsidP="008A138C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  <w:jc w:val="left"/>
            </w:pPr>
          </w:p>
        </w:tc>
        <w:tc>
          <w:tcPr>
            <w:tcW w:w="2694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8A138C" w:rsidRPr="00833403" w:rsidRDefault="008A138C" w:rsidP="008A138C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  <w:jc w:val="left"/>
            </w:pPr>
          </w:p>
        </w:tc>
        <w:tc>
          <w:tcPr>
            <w:tcW w:w="2694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8A138C" w:rsidRPr="00833403" w:rsidRDefault="008A138C" w:rsidP="008A138C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  <w:jc w:val="left"/>
            </w:pPr>
          </w:p>
        </w:tc>
        <w:tc>
          <w:tcPr>
            <w:tcW w:w="2694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Внебюджетные и</w:t>
            </w:r>
            <w:r w:rsidRPr="00833403">
              <w:rPr>
                <w:b w:val="0"/>
                <w:sz w:val="24"/>
                <w:szCs w:val="24"/>
              </w:rPr>
              <w:t>с</w:t>
            </w:r>
            <w:r w:rsidRPr="00833403">
              <w:rPr>
                <w:b w:val="0"/>
                <w:sz w:val="24"/>
                <w:szCs w:val="24"/>
              </w:rPr>
              <w:t>точники</w:t>
            </w:r>
          </w:p>
        </w:tc>
        <w:tc>
          <w:tcPr>
            <w:tcW w:w="1418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8A138C" w:rsidRPr="00833403" w:rsidRDefault="008A138C" w:rsidP="008A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8A138C" w:rsidRPr="00833403" w:rsidRDefault="008A138C" w:rsidP="008A138C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 w:val="restart"/>
          </w:tcPr>
          <w:p w:rsidR="004C7FEA" w:rsidRPr="00833403" w:rsidRDefault="004C7FEA" w:rsidP="004C7FEA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  <w:jc w:val="left"/>
            </w:pPr>
          </w:p>
        </w:tc>
        <w:tc>
          <w:tcPr>
            <w:tcW w:w="2694" w:type="dxa"/>
            <w:vMerge w:val="restart"/>
          </w:tcPr>
          <w:p w:rsidR="004C7FEA" w:rsidRPr="00833403" w:rsidRDefault="004C7FEA" w:rsidP="004C7FEA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  <w:r w:rsidRPr="00833403">
              <w:rPr>
                <w:b w:val="0"/>
              </w:rPr>
              <w:t>Итого по муниц</w:t>
            </w:r>
            <w:r w:rsidRPr="00833403">
              <w:rPr>
                <w:b w:val="0"/>
              </w:rPr>
              <w:t>и</w:t>
            </w:r>
            <w:r w:rsidRPr="00833403">
              <w:rPr>
                <w:b w:val="0"/>
              </w:rPr>
              <w:t>пальной программе</w:t>
            </w:r>
          </w:p>
        </w:tc>
        <w:tc>
          <w:tcPr>
            <w:tcW w:w="2551" w:type="dxa"/>
          </w:tcPr>
          <w:p w:rsidR="004C7FEA" w:rsidRPr="00833403" w:rsidRDefault="004C7FEA" w:rsidP="004C7FEA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4C7FEA" w:rsidRPr="00833403" w:rsidRDefault="00AE6652" w:rsidP="004C7F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4C7FEA" w:rsidRPr="00833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268" w:type="dxa"/>
            <w:vMerge w:val="restart"/>
          </w:tcPr>
          <w:p w:rsidR="004C7FEA" w:rsidRPr="00833403" w:rsidRDefault="004C7FEA" w:rsidP="004C7FEA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4C7FEA" w:rsidRPr="00833403" w:rsidRDefault="004C7FEA" w:rsidP="004C7FEA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  <w:jc w:val="left"/>
            </w:pPr>
          </w:p>
        </w:tc>
        <w:tc>
          <w:tcPr>
            <w:tcW w:w="2694" w:type="dxa"/>
            <w:vMerge/>
          </w:tcPr>
          <w:p w:rsidR="004C7FEA" w:rsidRPr="00833403" w:rsidRDefault="004C7FEA" w:rsidP="004C7FEA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4C7FEA" w:rsidRPr="00833403" w:rsidRDefault="004C7FEA" w:rsidP="004C7FEA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:rsidR="004C7FEA" w:rsidRPr="00833403" w:rsidRDefault="00AE6652" w:rsidP="004C7F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33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4C7FEA" w:rsidRPr="00833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2268" w:type="dxa"/>
            <w:vMerge/>
          </w:tcPr>
          <w:p w:rsidR="004C7FEA" w:rsidRPr="00833403" w:rsidRDefault="004C7FEA" w:rsidP="004C7FEA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4C7FEA" w:rsidRPr="00833403" w:rsidRDefault="004C7FEA" w:rsidP="004C7FEA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  <w:jc w:val="left"/>
            </w:pPr>
          </w:p>
        </w:tc>
        <w:tc>
          <w:tcPr>
            <w:tcW w:w="2694" w:type="dxa"/>
            <w:vMerge/>
          </w:tcPr>
          <w:p w:rsidR="004C7FEA" w:rsidRPr="00833403" w:rsidRDefault="004C7FEA" w:rsidP="004C7FEA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4C7FEA" w:rsidRPr="00833403" w:rsidRDefault="004C7FEA" w:rsidP="004C7FEA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4C7FEA" w:rsidRPr="00833403" w:rsidRDefault="004C7FEA" w:rsidP="004C7FEA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4C7FEA" w:rsidRPr="00833403" w:rsidRDefault="004C7FEA" w:rsidP="004C7FEA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  <w:jc w:val="left"/>
            </w:pPr>
          </w:p>
        </w:tc>
        <w:tc>
          <w:tcPr>
            <w:tcW w:w="2694" w:type="dxa"/>
            <w:vMerge/>
          </w:tcPr>
          <w:p w:rsidR="004C7FEA" w:rsidRPr="00833403" w:rsidRDefault="004C7FEA" w:rsidP="004C7FEA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4C7FEA" w:rsidRPr="00833403" w:rsidRDefault="004C7FEA" w:rsidP="004C7FEA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4C7FEA" w:rsidRPr="00833403" w:rsidRDefault="004C7FEA" w:rsidP="004C7FEA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750DCB" w:rsidRPr="00833403" w:rsidTr="00AE6652">
        <w:trPr>
          <w:trHeight w:val="402"/>
        </w:trPr>
        <w:tc>
          <w:tcPr>
            <w:tcW w:w="675" w:type="dxa"/>
            <w:vMerge/>
          </w:tcPr>
          <w:p w:rsidR="004C7FEA" w:rsidRPr="00833403" w:rsidRDefault="004C7FEA" w:rsidP="004C7FEA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  <w:jc w:val="left"/>
            </w:pPr>
          </w:p>
        </w:tc>
        <w:tc>
          <w:tcPr>
            <w:tcW w:w="2694" w:type="dxa"/>
            <w:vMerge/>
          </w:tcPr>
          <w:p w:rsidR="004C7FEA" w:rsidRPr="00833403" w:rsidRDefault="004C7FEA" w:rsidP="004C7FEA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4C7FEA" w:rsidRPr="00833403" w:rsidRDefault="004C7FEA" w:rsidP="004C7FEA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833403">
              <w:rPr>
                <w:b w:val="0"/>
                <w:sz w:val="24"/>
                <w:szCs w:val="24"/>
              </w:rPr>
              <w:t>Внебюджетные и</w:t>
            </w:r>
            <w:r w:rsidRPr="00833403">
              <w:rPr>
                <w:b w:val="0"/>
                <w:sz w:val="24"/>
                <w:szCs w:val="24"/>
              </w:rPr>
              <w:t>с</w:t>
            </w:r>
            <w:r w:rsidRPr="00833403">
              <w:rPr>
                <w:b w:val="0"/>
                <w:sz w:val="24"/>
                <w:szCs w:val="24"/>
              </w:rPr>
              <w:t>точники</w:t>
            </w:r>
          </w:p>
        </w:tc>
        <w:tc>
          <w:tcPr>
            <w:tcW w:w="1418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4C7FEA" w:rsidRPr="00833403" w:rsidRDefault="004C7FEA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68" w:type="dxa"/>
            <w:vMerge/>
          </w:tcPr>
          <w:p w:rsidR="004C7FEA" w:rsidRPr="00833403" w:rsidRDefault="004C7FEA" w:rsidP="004C7FEA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6B4109" w:rsidRPr="00833403" w:rsidTr="00AE6652">
        <w:trPr>
          <w:trHeight w:val="402"/>
        </w:trPr>
        <w:tc>
          <w:tcPr>
            <w:tcW w:w="675" w:type="dxa"/>
          </w:tcPr>
          <w:p w:rsidR="006B4109" w:rsidRPr="00833403" w:rsidRDefault="006B4109" w:rsidP="004C7FEA">
            <w:pPr>
              <w:pStyle w:val="30"/>
              <w:shd w:val="clear" w:color="auto" w:fill="auto"/>
              <w:tabs>
                <w:tab w:val="right" w:pos="356"/>
                <w:tab w:val="center" w:pos="532"/>
              </w:tabs>
              <w:spacing w:line="240" w:lineRule="auto"/>
              <w:jc w:val="left"/>
            </w:pPr>
          </w:p>
        </w:tc>
        <w:tc>
          <w:tcPr>
            <w:tcW w:w="2694" w:type="dxa"/>
          </w:tcPr>
          <w:p w:rsidR="006B4109" w:rsidRPr="00833403" w:rsidRDefault="006B4109" w:rsidP="004C7FEA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</w:rPr>
            </w:pPr>
          </w:p>
        </w:tc>
        <w:tc>
          <w:tcPr>
            <w:tcW w:w="2551" w:type="dxa"/>
          </w:tcPr>
          <w:p w:rsidR="006B4109" w:rsidRPr="00833403" w:rsidRDefault="006B4109" w:rsidP="004C7FEA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B4109" w:rsidRPr="00833403" w:rsidRDefault="006B4109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4109" w:rsidRPr="00833403" w:rsidRDefault="006B4109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4109" w:rsidRPr="00833403" w:rsidRDefault="006B4109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4109" w:rsidRPr="00833403" w:rsidRDefault="006B4109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4109" w:rsidRPr="00833403" w:rsidRDefault="006B4109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B4109" w:rsidRPr="00833403" w:rsidRDefault="006B4109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B4109" w:rsidRPr="00833403" w:rsidRDefault="006B4109" w:rsidP="004C7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B4109" w:rsidRPr="00833403" w:rsidRDefault="006B4109" w:rsidP="004C7FEA">
            <w:pPr>
              <w:pStyle w:val="10"/>
              <w:shd w:val="clear" w:color="auto" w:fill="auto"/>
              <w:spacing w:before="0" w:after="0" w:line="240" w:lineRule="auto"/>
              <w:rPr>
                <w:b w:val="0"/>
              </w:rPr>
            </w:pPr>
          </w:p>
        </w:tc>
      </w:tr>
      <w:tr w:rsidR="006B4109" w:rsidRPr="00833403" w:rsidTr="00811CFD">
        <w:trPr>
          <w:trHeight w:val="416"/>
        </w:trPr>
        <w:tc>
          <w:tcPr>
            <w:tcW w:w="675" w:type="dxa"/>
          </w:tcPr>
          <w:p w:rsidR="006B4109" w:rsidRPr="006B4109" w:rsidRDefault="006B4109" w:rsidP="00811CFD">
            <w:pPr>
              <w:pStyle w:val="30"/>
              <w:shd w:val="clear" w:color="auto" w:fill="auto"/>
              <w:spacing w:line="240" w:lineRule="auto"/>
              <w:rPr>
                <w:highlight w:val="yellow"/>
              </w:rPr>
            </w:pPr>
            <w:r w:rsidRPr="006B4109">
              <w:rPr>
                <w:highlight w:val="yellow"/>
              </w:rPr>
              <w:t>1</w:t>
            </w:r>
          </w:p>
        </w:tc>
        <w:tc>
          <w:tcPr>
            <w:tcW w:w="14034" w:type="dxa"/>
            <w:gridSpan w:val="10"/>
          </w:tcPr>
          <w:p w:rsidR="006B4109" w:rsidRPr="006B4109" w:rsidRDefault="006B4109" w:rsidP="006B4109">
            <w:pPr>
              <w:pStyle w:val="30"/>
              <w:shd w:val="clear" w:color="auto" w:fill="auto"/>
              <w:spacing w:line="240" w:lineRule="auto"/>
              <w:jc w:val="left"/>
              <w:rPr>
                <w:highlight w:val="yellow"/>
              </w:rPr>
            </w:pPr>
            <w:r w:rsidRPr="006B4109">
              <w:rPr>
                <w:highlight w:val="yellow"/>
              </w:rPr>
              <w:t>Подраздел 7.</w:t>
            </w:r>
            <w:r>
              <w:rPr>
                <w:highlight w:val="yellow"/>
              </w:rPr>
              <w:t>3</w:t>
            </w:r>
            <w:r w:rsidRPr="006B4109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 Размещение информационных материалов по профилактике экстремизма и терроризма</w:t>
            </w:r>
          </w:p>
        </w:tc>
      </w:tr>
      <w:tr w:rsidR="006B4109" w:rsidRPr="00833403" w:rsidTr="00811CFD">
        <w:trPr>
          <w:trHeight w:val="399"/>
        </w:trPr>
        <w:tc>
          <w:tcPr>
            <w:tcW w:w="675" w:type="dxa"/>
            <w:vMerge w:val="restart"/>
          </w:tcPr>
          <w:p w:rsidR="006B4109" w:rsidRPr="006B4109" w:rsidRDefault="006B4109" w:rsidP="00811CFD">
            <w:pPr>
              <w:pStyle w:val="30"/>
              <w:shd w:val="clear" w:color="auto" w:fill="auto"/>
              <w:spacing w:line="240" w:lineRule="auto"/>
              <w:rPr>
                <w:highlight w:val="yellow"/>
              </w:rPr>
            </w:pPr>
            <w:r w:rsidRPr="006B4109">
              <w:rPr>
                <w:highlight w:val="yellow"/>
              </w:rPr>
              <w:t>1.1</w:t>
            </w:r>
          </w:p>
        </w:tc>
        <w:tc>
          <w:tcPr>
            <w:tcW w:w="2694" w:type="dxa"/>
            <w:vMerge w:val="restart"/>
          </w:tcPr>
          <w:p w:rsidR="006B4109" w:rsidRPr="006B4109" w:rsidRDefault="006B4109" w:rsidP="00811CF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Размещение на п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стоянной основе на сайте администр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ции города,  на и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формационных стендах,  в местах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массового пребыв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ния граждан  мат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риалов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антиэкстр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мисткого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содерж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ния  </w:t>
            </w:r>
          </w:p>
        </w:tc>
        <w:tc>
          <w:tcPr>
            <w:tcW w:w="2551" w:type="dxa"/>
          </w:tcPr>
          <w:p w:rsidR="006B4109" w:rsidRPr="006B4109" w:rsidRDefault="006B4109" w:rsidP="00811CFD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  <w:highlight w:val="yellow"/>
              </w:rPr>
            </w:pPr>
            <w:r w:rsidRPr="006B4109">
              <w:rPr>
                <w:b w:val="0"/>
                <w:sz w:val="24"/>
                <w:szCs w:val="24"/>
                <w:highlight w:val="yellow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2268" w:type="dxa"/>
            <w:vMerge w:val="restart"/>
          </w:tcPr>
          <w:p w:rsidR="006B4109" w:rsidRDefault="006B4109" w:rsidP="006B4109">
            <w:pPr>
              <w:pStyle w:val="10"/>
              <w:spacing w:before="0" w:after="0" w:line="240" w:lineRule="auto"/>
              <w:rPr>
                <w:b w:val="0"/>
                <w:highlight w:val="yellow"/>
              </w:rPr>
            </w:pPr>
            <w:r>
              <w:rPr>
                <w:b w:val="0"/>
                <w:highlight w:val="yellow"/>
              </w:rPr>
              <w:t>Отдел по делам гражданской обороны и чре</w:t>
            </w:r>
            <w:r>
              <w:rPr>
                <w:b w:val="0"/>
                <w:highlight w:val="yellow"/>
              </w:rPr>
              <w:t>з</w:t>
            </w:r>
            <w:r>
              <w:rPr>
                <w:b w:val="0"/>
                <w:highlight w:val="yellow"/>
              </w:rPr>
              <w:t xml:space="preserve">вычайной </w:t>
            </w:r>
          </w:p>
          <w:p w:rsidR="006B4109" w:rsidRDefault="006B4109" w:rsidP="006B4109">
            <w:pPr>
              <w:pStyle w:val="10"/>
              <w:spacing w:before="0" w:after="0" w:line="240" w:lineRule="auto"/>
              <w:rPr>
                <w:b w:val="0"/>
                <w:highlight w:val="yellow"/>
              </w:rPr>
            </w:pPr>
            <w:r>
              <w:rPr>
                <w:b w:val="0"/>
                <w:highlight w:val="yellow"/>
              </w:rPr>
              <w:t xml:space="preserve">Ситуации, </w:t>
            </w:r>
          </w:p>
          <w:p w:rsidR="006B4109" w:rsidRPr="006B4109" w:rsidRDefault="006B4109" w:rsidP="006B4109">
            <w:pPr>
              <w:pStyle w:val="10"/>
              <w:spacing w:before="0" w:after="0" w:line="240" w:lineRule="auto"/>
              <w:rPr>
                <w:b w:val="0"/>
                <w:highlight w:val="yellow"/>
              </w:rPr>
            </w:pPr>
            <w:r>
              <w:rPr>
                <w:b w:val="0"/>
                <w:highlight w:val="yellow"/>
              </w:rPr>
              <w:t xml:space="preserve">МКУ «ЦОД» </w:t>
            </w:r>
          </w:p>
        </w:tc>
      </w:tr>
      <w:tr w:rsidR="006B4109" w:rsidRPr="00833403" w:rsidTr="00811CFD">
        <w:trPr>
          <w:trHeight w:val="399"/>
        </w:trPr>
        <w:tc>
          <w:tcPr>
            <w:tcW w:w="675" w:type="dxa"/>
            <w:vMerge/>
          </w:tcPr>
          <w:p w:rsidR="006B4109" w:rsidRPr="006B4109" w:rsidRDefault="006B4109" w:rsidP="00811CFD">
            <w:pPr>
              <w:pStyle w:val="30"/>
              <w:shd w:val="clear" w:color="auto" w:fill="auto"/>
              <w:spacing w:line="240" w:lineRule="auto"/>
              <w:rPr>
                <w:highlight w:val="yellow"/>
              </w:rPr>
            </w:pPr>
          </w:p>
        </w:tc>
        <w:tc>
          <w:tcPr>
            <w:tcW w:w="2694" w:type="dxa"/>
            <w:vMerge/>
          </w:tcPr>
          <w:p w:rsidR="006B4109" w:rsidRPr="006B4109" w:rsidRDefault="006B4109" w:rsidP="00811CF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6B4109" w:rsidRPr="006B4109" w:rsidRDefault="006B4109" w:rsidP="00811CFD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  <w:highlight w:val="yellow"/>
              </w:rPr>
            </w:pPr>
            <w:r w:rsidRPr="006B4109">
              <w:rPr>
                <w:b w:val="0"/>
                <w:sz w:val="24"/>
                <w:szCs w:val="24"/>
                <w:highlight w:val="yellow"/>
              </w:rPr>
              <w:t>Местный бюджет</w:t>
            </w:r>
          </w:p>
        </w:tc>
        <w:tc>
          <w:tcPr>
            <w:tcW w:w="1418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2268" w:type="dxa"/>
            <w:vMerge/>
          </w:tcPr>
          <w:p w:rsidR="006B4109" w:rsidRPr="006B4109" w:rsidRDefault="006B4109" w:rsidP="00811CFD">
            <w:pPr>
              <w:pStyle w:val="10"/>
              <w:spacing w:before="0" w:after="0" w:line="240" w:lineRule="auto"/>
              <w:rPr>
                <w:b w:val="0"/>
                <w:highlight w:val="yellow"/>
              </w:rPr>
            </w:pPr>
          </w:p>
        </w:tc>
      </w:tr>
      <w:tr w:rsidR="006B4109" w:rsidRPr="00833403" w:rsidTr="00811CFD">
        <w:trPr>
          <w:trHeight w:val="399"/>
        </w:trPr>
        <w:tc>
          <w:tcPr>
            <w:tcW w:w="675" w:type="dxa"/>
            <w:vMerge/>
          </w:tcPr>
          <w:p w:rsidR="006B4109" w:rsidRPr="006B4109" w:rsidRDefault="006B4109" w:rsidP="00811CFD">
            <w:pPr>
              <w:pStyle w:val="30"/>
              <w:shd w:val="clear" w:color="auto" w:fill="auto"/>
              <w:spacing w:line="240" w:lineRule="auto"/>
              <w:rPr>
                <w:highlight w:val="yellow"/>
              </w:rPr>
            </w:pPr>
          </w:p>
        </w:tc>
        <w:tc>
          <w:tcPr>
            <w:tcW w:w="2694" w:type="dxa"/>
            <w:vMerge/>
          </w:tcPr>
          <w:p w:rsidR="006B4109" w:rsidRPr="006B4109" w:rsidRDefault="006B4109" w:rsidP="00811CF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6B4109" w:rsidRPr="006B4109" w:rsidRDefault="006B4109" w:rsidP="00811CFD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  <w:highlight w:val="yellow"/>
              </w:rPr>
            </w:pPr>
            <w:r w:rsidRPr="006B4109">
              <w:rPr>
                <w:b w:val="0"/>
                <w:sz w:val="24"/>
                <w:szCs w:val="24"/>
                <w:highlight w:val="yellow"/>
              </w:rPr>
              <w:t>Краевой бюджет</w:t>
            </w:r>
          </w:p>
        </w:tc>
        <w:tc>
          <w:tcPr>
            <w:tcW w:w="1418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2268" w:type="dxa"/>
            <w:vMerge/>
          </w:tcPr>
          <w:p w:rsidR="006B4109" w:rsidRPr="006B4109" w:rsidRDefault="006B4109" w:rsidP="00811CFD">
            <w:pPr>
              <w:pStyle w:val="10"/>
              <w:spacing w:before="0" w:after="0" w:line="240" w:lineRule="auto"/>
              <w:rPr>
                <w:b w:val="0"/>
                <w:highlight w:val="yellow"/>
              </w:rPr>
            </w:pPr>
          </w:p>
        </w:tc>
      </w:tr>
      <w:tr w:rsidR="006B4109" w:rsidRPr="00833403" w:rsidTr="00811CFD">
        <w:trPr>
          <w:trHeight w:val="399"/>
        </w:trPr>
        <w:tc>
          <w:tcPr>
            <w:tcW w:w="675" w:type="dxa"/>
            <w:vMerge/>
          </w:tcPr>
          <w:p w:rsidR="006B4109" w:rsidRPr="006B4109" w:rsidRDefault="006B4109" w:rsidP="00811CFD">
            <w:pPr>
              <w:pStyle w:val="30"/>
              <w:shd w:val="clear" w:color="auto" w:fill="auto"/>
              <w:spacing w:line="240" w:lineRule="auto"/>
              <w:rPr>
                <w:highlight w:val="yellow"/>
              </w:rPr>
            </w:pPr>
          </w:p>
        </w:tc>
        <w:tc>
          <w:tcPr>
            <w:tcW w:w="2694" w:type="dxa"/>
            <w:vMerge/>
          </w:tcPr>
          <w:p w:rsidR="006B4109" w:rsidRPr="006B4109" w:rsidRDefault="006B4109" w:rsidP="00811CF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6B4109" w:rsidRPr="006B4109" w:rsidRDefault="006B4109" w:rsidP="00811CFD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  <w:highlight w:val="yellow"/>
              </w:rPr>
            </w:pPr>
            <w:r w:rsidRPr="006B4109">
              <w:rPr>
                <w:b w:val="0"/>
                <w:sz w:val="24"/>
                <w:szCs w:val="24"/>
                <w:highlight w:val="yellow"/>
              </w:rPr>
              <w:t>Федеральный бюджет</w:t>
            </w:r>
          </w:p>
        </w:tc>
        <w:tc>
          <w:tcPr>
            <w:tcW w:w="1418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2268" w:type="dxa"/>
            <w:vMerge/>
          </w:tcPr>
          <w:p w:rsidR="006B4109" w:rsidRPr="006B4109" w:rsidRDefault="006B4109" w:rsidP="00811CFD">
            <w:pPr>
              <w:pStyle w:val="10"/>
              <w:spacing w:before="0" w:after="0" w:line="240" w:lineRule="auto"/>
              <w:rPr>
                <w:b w:val="0"/>
                <w:highlight w:val="yellow"/>
              </w:rPr>
            </w:pPr>
          </w:p>
        </w:tc>
      </w:tr>
      <w:tr w:rsidR="006B4109" w:rsidRPr="00833403" w:rsidTr="00811CFD">
        <w:trPr>
          <w:trHeight w:val="399"/>
        </w:trPr>
        <w:tc>
          <w:tcPr>
            <w:tcW w:w="675" w:type="dxa"/>
            <w:vMerge/>
          </w:tcPr>
          <w:p w:rsidR="006B4109" w:rsidRPr="006B4109" w:rsidRDefault="006B4109" w:rsidP="00811CFD">
            <w:pPr>
              <w:pStyle w:val="30"/>
              <w:shd w:val="clear" w:color="auto" w:fill="auto"/>
              <w:spacing w:line="240" w:lineRule="auto"/>
              <w:rPr>
                <w:highlight w:val="yellow"/>
              </w:rPr>
            </w:pPr>
          </w:p>
        </w:tc>
        <w:tc>
          <w:tcPr>
            <w:tcW w:w="2694" w:type="dxa"/>
            <w:vMerge/>
          </w:tcPr>
          <w:p w:rsidR="006B4109" w:rsidRPr="006B4109" w:rsidRDefault="006B4109" w:rsidP="00811CF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6B4109" w:rsidRPr="006B4109" w:rsidRDefault="006B4109" w:rsidP="00811CFD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  <w:highlight w:val="yellow"/>
              </w:rPr>
            </w:pPr>
            <w:r w:rsidRPr="006B4109">
              <w:rPr>
                <w:b w:val="0"/>
                <w:sz w:val="24"/>
                <w:szCs w:val="24"/>
                <w:highlight w:val="yellow"/>
              </w:rPr>
              <w:t>Внебюджетные и</w:t>
            </w:r>
            <w:r w:rsidRPr="006B4109">
              <w:rPr>
                <w:b w:val="0"/>
                <w:sz w:val="24"/>
                <w:szCs w:val="24"/>
                <w:highlight w:val="yellow"/>
              </w:rPr>
              <w:t>с</w:t>
            </w:r>
            <w:r w:rsidRPr="006B4109">
              <w:rPr>
                <w:b w:val="0"/>
                <w:sz w:val="24"/>
                <w:szCs w:val="24"/>
                <w:highlight w:val="yellow"/>
              </w:rPr>
              <w:lastRenderedPageBreak/>
              <w:t>точники</w:t>
            </w:r>
          </w:p>
        </w:tc>
        <w:tc>
          <w:tcPr>
            <w:tcW w:w="1418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0,0</w:t>
            </w:r>
          </w:p>
        </w:tc>
        <w:tc>
          <w:tcPr>
            <w:tcW w:w="850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2268" w:type="dxa"/>
            <w:vMerge/>
          </w:tcPr>
          <w:p w:rsidR="006B4109" w:rsidRPr="006B4109" w:rsidRDefault="006B4109" w:rsidP="00811CFD">
            <w:pPr>
              <w:pStyle w:val="10"/>
              <w:spacing w:before="0" w:after="0" w:line="240" w:lineRule="auto"/>
              <w:rPr>
                <w:b w:val="0"/>
                <w:highlight w:val="yellow"/>
              </w:rPr>
            </w:pPr>
          </w:p>
        </w:tc>
      </w:tr>
      <w:tr w:rsidR="006B4109" w:rsidRPr="00833403" w:rsidTr="00811CFD">
        <w:trPr>
          <w:trHeight w:val="399"/>
        </w:trPr>
        <w:tc>
          <w:tcPr>
            <w:tcW w:w="675" w:type="dxa"/>
          </w:tcPr>
          <w:p w:rsidR="006B4109" w:rsidRPr="006B4109" w:rsidRDefault="006B4109" w:rsidP="00811CFD">
            <w:pPr>
              <w:pStyle w:val="30"/>
              <w:tabs>
                <w:tab w:val="right" w:pos="356"/>
                <w:tab w:val="center" w:pos="532"/>
              </w:tabs>
              <w:spacing w:line="240" w:lineRule="auto"/>
              <w:rPr>
                <w:b/>
                <w:highlight w:val="yellow"/>
              </w:rPr>
            </w:pPr>
          </w:p>
        </w:tc>
        <w:tc>
          <w:tcPr>
            <w:tcW w:w="2694" w:type="dxa"/>
          </w:tcPr>
          <w:p w:rsidR="006B4109" w:rsidRPr="006B4109" w:rsidRDefault="006B4109" w:rsidP="00811CFD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highlight w:val="yellow"/>
              </w:rPr>
            </w:pPr>
          </w:p>
        </w:tc>
        <w:tc>
          <w:tcPr>
            <w:tcW w:w="2551" w:type="dxa"/>
          </w:tcPr>
          <w:p w:rsidR="006B4109" w:rsidRPr="006B4109" w:rsidRDefault="006B4109" w:rsidP="00811CFD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6B4109" w:rsidRPr="006B4109" w:rsidRDefault="006B4109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6B4109" w:rsidRPr="006B4109" w:rsidRDefault="006B4109" w:rsidP="00811CFD">
            <w:pPr>
              <w:pStyle w:val="10"/>
              <w:shd w:val="clear" w:color="auto" w:fill="auto"/>
              <w:spacing w:before="0" w:after="0" w:line="240" w:lineRule="auto"/>
              <w:rPr>
                <w:b w:val="0"/>
                <w:highlight w:val="yellow"/>
              </w:rPr>
            </w:pPr>
          </w:p>
        </w:tc>
      </w:tr>
      <w:tr w:rsidR="00A94D25" w:rsidRPr="006B4109" w:rsidTr="00811CFD">
        <w:trPr>
          <w:trHeight w:val="416"/>
        </w:trPr>
        <w:tc>
          <w:tcPr>
            <w:tcW w:w="675" w:type="dxa"/>
          </w:tcPr>
          <w:p w:rsidR="00A94D25" w:rsidRPr="006B4109" w:rsidRDefault="00A94D25" w:rsidP="00811CFD">
            <w:pPr>
              <w:pStyle w:val="30"/>
              <w:shd w:val="clear" w:color="auto" w:fill="auto"/>
              <w:spacing w:line="240" w:lineRule="auto"/>
              <w:rPr>
                <w:highlight w:val="yellow"/>
              </w:rPr>
            </w:pPr>
            <w:r w:rsidRPr="006B4109">
              <w:rPr>
                <w:highlight w:val="yellow"/>
              </w:rPr>
              <w:t>1</w:t>
            </w:r>
          </w:p>
        </w:tc>
        <w:tc>
          <w:tcPr>
            <w:tcW w:w="14034" w:type="dxa"/>
            <w:gridSpan w:val="10"/>
          </w:tcPr>
          <w:p w:rsidR="00A94D25" w:rsidRPr="006B4109" w:rsidRDefault="00A94D25" w:rsidP="00A94D25">
            <w:pPr>
              <w:pStyle w:val="30"/>
              <w:shd w:val="clear" w:color="auto" w:fill="auto"/>
              <w:spacing w:line="240" w:lineRule="auto"/>
              <w:jc w:val="left"/>
              <w:rPr>
                <w:highlight w:val="yellow"/>
              </w:rPr>
            </w:pPr>
            <w:r w:rsidRPr="006B4109">
              <w:rPr>
                <w:highlight w:val="yellow"/>
              </w:rPr>
              <w:t>Подраздел 7.</w:t>
            </w:r>
            <w:r>
              <w:rPr>
                <w:highlight w:val="yellow"/>
              </w:rPr>
              <w:t>4</w:t>
            </w:r>
            <w:proofErr w:type="gramStart"/>
            <w:r w:rsidRPr="006B4109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 В</w:t>
            </w:r>
            <w:proofErr w:type="gramEnd"/>
            <w:r>
              <w:rPr>
                <w:highlight w:val="yellow"/>
              </w:rPr>
              <w:t xml:space="preserve"> сфере молодежной политики</w:t>
            </w:r>
          </w:p>
        </w:tc>
      </w:tr>
      <w:tr w:rsidR="00A94D25" w:rsidRPr="006B4109" w:rsidTr="00811CFD">
        <w:trPr>
          <w:trHeight w:val="399"/>
        </w:trPr>
        <w:tc>
          <w:tcPr>
            <w:tcW w:w="675" w:type="dxa"/>
          </w:tcPr>
          <w:p w:rsidR="00A94D25" w:rsidRPr="006B4109" w:rsidRDefault="00A94D25" w:rsidP="00811CFD">
            <w:pPr>
              <w:pStyle w:val="30"/>
              <w:shd w:val="clear" w:color="auto" w:fill="auto"/>
              <w:spacing w:line="240" w:lineRule="auto"/>
              <w:rPr>
                <w:highlight w:val="yellow"/>
              </w:rPr>
            </w:pPr>
            <w:r w:rsidRPr="006B4109">
              <w:rPr>
                <w:highlight w:val="yellow"/>
              </w:rPr>
              <w:t>1.1</w:t>
            </w:r>
          </w:p>
        </w:tc>
        <w:tc>
          <w:tcPr>
            <w:tcW w:w="2694" w:type="dxa"/>
          </w:tcPr>
          <w:p w:rsidR="00A94D25" w:rsidRPr="006B4109" w:rsidRDefault="00A94D25" w:rsidP="00811CF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Проведение мер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приятий по нед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пущению  вовлеч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ния молодежи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экстремисткую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де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тельность, воспит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нию толерантности и патриотизма, пр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общение к занятию творчеством, спо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том, повышении р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ли семьи  </w:t>
            </w:r>
          </w:p>
        </w:tc>
        <w:tc>
          <w:tcPr>
            <w:tcW w:w="2551" w:type="dxa"/>
          </w:tcPr>
          <w:p w:rsidR="00A94D25" w:rsidRPr="006B4109" w:rsidRDefault="00A94D25" w:rsidP="00811CFD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  <w:highlight w:val="yellow"/>
              </w:rPr>
            </w:pPr>
            <w:r w:rsidRPr="006B4109">
              <w:rPr>
                <w:b w:val="0"/>
                <w:sz w:val="24"/>
                <w:szCs w:val="24"/>
                <w:highlight w:val="yellow"/>
              </w:rPr>
              <w:t>Всего</w:t>
            </w:r>
          </w:p>
        </w:tc>
        <w:tc>
          <w:tcPr>
            <w:tcW w:w="1418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2268" w:type="dxa"/>
          </w:tcPr>
          <w:p w:rsidR="00A94D25" w:rsidRDefault="00A94D25" w:rsidP="00811CFD">
            <w:pPr>
              <w:pStyle w:val="10"/>
              <w:spacing w:before="0" w:after="0" w:line="240" w:lineRule="auto"/>
              <w:rPr>
                <w:b w:val="0"/>
              </w:rPr>
            </w:pPr>
            <w:r>
              <w:rPr>
                <w:b w:val="0"/>
                <w:highlight w:val="yellow"/>
              </w:rPr>
              <w:t xml:space="preserve"> </w:t>
            </w:r>
            <w:r w:rsidRPr="00833403">
              <w:rPr>
                <w:b w:val="0"/>
              </w:rPr>
              <w:t>МКУ КЦСОМ</w:t>
            </w:r>
          </w:p>
          <w:p w:rsidR="00A94D25" w:rsidRPr="00833403" w:rsidRDefault="00A94D25" w:rsidP="00A94D25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 xml:space="preserve">Отдел культуры и молодежной </w:t>
            </w:r>
          </w:p>
          <w:p w:rsidR="00A94D25" w:rsidRPr="00833403" w:rsidRDefault="00A94D25" w:rsidP="00A94D25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политики</w:t>
            </w:r>
          </w:p>
          <w:p w:rsidR="00A94D25" w:rsidRPr="006B4109" w:rsidRDefault="00A94D25" w:rsidP="00811CFD">
            <w:pPr>
              <w:pStyle w:val="10"/>
              <w:spacing w:before="0" w:after="0" w:line="240" w:lineRule="auto"/>
              <w:rPr>
                <w:b w:val="0"/>
                <w:highlight w:val="yellow"/>
              </w:rPr>
            </w:pPr>
          </w:p>
        </w:tc>
      </w:tr>
      <w:tr w:rsidR="00A94D25" w:rsidRPr="006B4109" w:rsidTr="00811CFD">
        <w:trPr>
          <w:trHeight w:val="399"/>
        </w:trPr>
        <w:tc>
          <w:tcPr>
            <w:tcW w:w="675" w:type="dxa"/>
          </w:tcPr>
          <w:p w:rsidR="00A94D25" w:rsidRPr="006B4109" w:rsidRDefault="00A94D25" w:rsidP="00811CFD">
            <w:pPr>
              <w:pStyle w:val="30"/>
              <w:shd w:val="clear" w:color="auto" w:fill="auto"/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1.2.</w:t>
            </w:r>
          </w:p>
        </w:tc>
        <w:tc>
          <w:tcPr>
            <w:tcW w:w="2694" w:type="dxa"/>
          </w:tcPr>
          <w:p w:rsidR="00A94D25" w:rsidRDefault="00A94D25" w:rsidP="00811CF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Создание спорти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ных площадок и мест досуга  для обеспечения реал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зации потенциала несовершенноле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них и обеспечения внеурочной занят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сти</w:t>
            </w:r>
          </w:p>
        </w:tc>
        <w:tc>
          <w:tcPr>
            <w:tcW w:w="2551" w:type="dxa"/>
          </w:tcPr>
          <w:p w:rsidR="00A94D25" w:rsidRPr="006B4109" w:rsidRDefault="00A94D25" w:rsidP="00811CFD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94D25" w:rsidRDefault="00A94D25" w:rsidP="00A94D25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МКУ КЦСОМ</w:t>
            </w:r>
          </w:p>
          <w:p w:rsidR="00A94D25" w:rsidRDefault="00A94D25" w:rsidP="00811CFD">
            <w:pPr>
              <w:pStyle w:val="10"/>
              <w:spacing w:before="0" w:after="0" w:line="240" w:lineRule="auto"/>
              <w:rPr>
                <w:b w:val="0"/>
                <w:highlight w:val="yellow"/>
              </w:rPr>
            </w:pPr>
          </w:p>
        </w:tc>
      </w:tr>
      <w:tr w:rsidR="00A94D25" w:rsidRPr="006B4109" w:rsidTr="00811CFD">
        <w:trPr>
          <w:trHeight w:val="416"/>
        </w:trPr>
        <w:tc>
          <w:tcPr>
            <w:tcW w:w="675" w:type="dxa"/>
          </w:tcPr>
          <w:p w:rsidR="00A94D25" w:rsidRPr="006B4109" w:rsidRDefault="00A94D25" w:rsidP="00811CFD">
            <w:pPr>
              <w:pStyle w:val="30"/>
              <w:shd w:val="clear" w:color="auto" w:fill="auto"/>
              <w:spacing w:line="240" w:lineRule="auto"/>
              <w:rPr>
                <w:highlight w:val="yellow"/>
              </w:rPr>
            </w:pPr>
            <w:r w:rsidRPr="006B4109">
              <w:rPr>
                <w:highlight w:val="yellow"/>
              </w:rPr>
              <w:lastRenderedPageBreak/>
              <w:t>1</w:t>
            </w:r>
          </w:p>
        </w:tc>
        <w:tc>
          <w:tcPr>
            <w:tcW w:w="14034" w:type="dxa"/>
            <w:gridSpan w:val="10"/>
          </w:tcPr>
          <w:p w:rsidR="00A94D25" w:rsidRPr="006B4109" w:rsidRDefault="00A94D25" w:rsidP="00811CFD">
            <w:pPr>
              <w:pStyle w:val="30"/>
              <w:shd w:val="clear" w:color="auto" w:fill="auto"/>
              <w:spacing w:line="240" w:lineRule="auto"/>
              <w:jc w:val="left"/>
              <w:rPr>
                <w:highlight w:val="yellow"/>
              </w:rPr>
            </w:pPr>
            <w:r w:rsidRPr="006B4109">
              <w:rPr>
                <w:highlight w:val="yellow"/>
              </w:rPr>
              <w:t>Подраздел 7.</w:t>
            </w:r>
            <w:r>
              <w:rPr>
                <w:highlight w:val="yellow"/>
              </w:rPr>
              <w:t>5</w:t>
            </w:r>
            <w:proofErr w:type="gramStart"/>
            <w:r w:rsidRPr="006B4109">
              <w:rPr>
                <w:highlight w:val="yellow"/>
              </w:rPr>
              <w:t xml:space="preserve"> </w:t>
            </w:r>
            <w:r>
              <w:rPr>
                <w:highlight w:val="yellow"/>
              </w:rPr>
              <w:t xml:space="preserve"> В</w:t>
            </w:r>
            <w:proofErr w:type="gramEnd"/>
            <w:r>
              <w:rPr>
                <w:highlight w:val="yellow"/>
              </w:rPr>
              <w:t xml:space="preserve"> сфере культурной политики</w:t>
            </w:r>
          </w:p>
        </w:tc>
      </w:tr>
      <w:tr w:rsidR="00A94D25" w:rsidRPr="006B4109" w:rsidTr="00811CFD">
        <w:trPr>
          <w:trHeight w:val="399"/>
        </w:trPr>
        <w:tc>
          <w:tcPr>
            <w:tcW w:w="675" w:type="dxa"/>
          </w:tcPr>
          <w:p w:rsidR="00A94D25" w:rsidRPr="006B4109" w:rsidRDefault="00A94D25" w:rsidP="00811CFD">
            <w:pPr>
              <w:pStyle w:val="30"/>
              <w:shd w:val="clear" w:color="auto" w:fill="auto"/>
              <w:spacing w:line="240" w:lineRule="auto"/>
              <w:rPr>
                <w:highlight w:val="yellow"/>
              </w:rPr>
            </w:pPr>
            <w:r w:rsidRPr="006B4109">
              <w:rPr>
                <w:highlight w:val="yellow"/>
              </w:rPr>
              <w:t>1.1</w:t>
            </w:r>
          </w:p>
        </w:tc>
        <w:tc>
          <w:tcPr>
            <w:tcW w:w="2694" w:type="dxa"/>
          </w:tcPr>
          <w:p w:rsidR="00A94D25" w:rsidRPr="006B4109" w:rsidRDefault="00A94D25" w:rsidP="00811CF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Организация патр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отических, культу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ных мероприятий, акций, приуроче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ных к знаменател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ным и памятным датам истории Ро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сии, Кубани</w:t>
            </w:r>
          </w:p>
        </w:tc>
        <w:tc>
          <w:tcPr>
            <w:tcW w:w="2551" w:type="dxa"/>
          </w:tcPr>
          <w:p w:rsidR="00A94D25" w:rsidRPr="006B4109" w:rsidRDefault="00A94D25" w:rsidP="00811CFD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  <w:highlight w:val="yellow"/>
              </w:rPr>
            </w:pPr>
            <w:r w:rsidRPr="006B4109">
              <w:rPr>
                <w:b w:val="0"/>
                <w:sz w:val="24"/>
                <w:szCs w:val="24"/>
                <w:highlight w:val="yellow"/>
              </w:rPr>
              <w:t>Всего</w:t>
            </w:r>
          </w:p>
        </w:tc>
        <w:tc>
          <w:tcPr>
            <w:tcW w:w="1418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0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851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410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0,0</w:t>
            </w:r>
          </w:p>
        </w:tc>
        <w:tc>
          <w:tcPr>
            <w:tcW w:w="2268" w:type="dxa"/>
          </w:tcPr>
          <w:p w:rsidR="00A94D25" w:rsidRPr="00833403" w:rsidRDefault="00A94D25" w:rsidP="00811CFD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 xml:space="preserve">Отдел культуры и молодежной </w:t>
            </w:r>
          </w:p>
          <w:p w:rsidR="00A94D25" w:rsidRDefault="00A94D25" w:rsidP="00811CFD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Политики</w:t>
            </w:r>
            <w:r>
              <w:rPr>
                <w:b w:val="0"/>
              </w:rPr>
              <w:t>,</w:t>
            </w:r>
            <w:r w:rsidRPr="00833403">
              <w:rPr>
                <w:b w:val="0"/>
              </w:rPr>
              <w:t xml:space="preserve"> МБУК ЦБС</w:t>
            </w:r>
          </w:p>
          <w:p w:rsidR="00A94D25" w:rsidRPr="00833403" w:rsidRDefault="00A94D25" w:rsidP="00811CFD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МБУК ЕГЦНК</w:t>
            </w:r>
          </w:p>
          <w:p w:rsidR="00A94D25" w:rsidRPr="006B4109" w:rsidRDefault="00A94D25" w:rsidP="00811CFD">
            <w:pPr>
              <w:pStyle w:val="10"/>
              <w:spacing w:before="0" w:after="0" w:line="240" w:lineRule="auto"/>
              <w:rPr>
                <w:b w:val="0"/>
                <w:highlight w:val="yellow"/>
              </w:rPr>
            </w:pPr>
          </w:p>
        </w:tc>
      </w:tr>
      <w:tr w:rsidR="00A94D25" w:rsidRPr="006B4109" w:rsidTr="00811CFD">
        <w:trPr>
          <w:trHeight w:val="399"/>
        </w:trPr>
        <w:tc>
          <w:tcPr>
            <w:tcW w:w="675" w:type="dxa"/>
          </w:tcPr>
          <w:p w:rsidR="00A94D25" w:rsidRPr="006B4109" w:rsidRDefault="00A94D25" w:rsidP="00811CFD">
            <w:pPr>
              <w:pStyle w:val="30"/>
              <w:shd w:val="clear" w:color="auto" w:fill="auto"/>
              <w:spacing w:line="240" w:lineRule="auto"/>
              <w:rPr>
                <w:highlight w:val="yellow"/>
              </w:rPr>
            </w:pPr>
            <w:r>
              <w:rPr>
                <w:highlight w:val="yellow"/>
              </w:rPr>
              <w:t>1.2.</w:t>
            </w:r>
          </w:p>
        </w:tc>
        <w:tc>
          <w:tcPr>
            <w:tcW w:w="2694" w:type="dxa"/>
          </w:tcPr>
          <w:p w:rsidR="00A94D25" w:rsidRDefault="00A94D25" w:rsidP="00811CFD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Проведение конце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тов, фестивалей, выставок, напра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ленных на знако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ство  жителей с культурой России и Кубани </w:t>
            </w:r>
          </w:p>
        </w:tc>
        <w:tc>
          <w:tcPr>
            <w:tcW w:w="2551" w:type="dxa"/>
          </w:tcPr>
          <w:p w:rsidR="00A94D25" w:rsidRPr="006B4109" w:rsidRDefault="00A94D25" w:rsidP="00811CFD">
            <w:pPr>
              <w:pStyle w:val="10"/>
              <w:shd w:val="clear" w:color="auto" w:fill="auto"/>
              <w:spacing w:before="0" w:after="0" w:line="240" w:lineRule="auto"/>
              <w:jc w:val="left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A94D25" w:rsidRPr="006B4109" w:rsidRDefault="00A94D25" w:rsidP="00811C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:rsidR="00A94D25" w:rsidRPr="00833403" w:rsidRDefault="00A94D25" w:rsidP="00A94D25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 xml:space="preserve">Отдел культуры и молодежной </w:t>
            </w:r>
          </w:p>
          <w:p w:rsidR="00A94D25" w:rsidRDefault="00A94D25" w:rsidP="00A94D25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Политики</w:t>
            </w:r>
            <w:r>
              <w:rPr>
                <w:b w:val="0"/>
              </w:rPr>
              <w:t>,</w:t>
            </w:r>
            <w:r w:rsidRPr="00833403">
              <w:rPr>
                <w:b w:val="0"/>
              </w:rPr>
              <w:t xml:space="preserve"> МБУК ЦБС</w:t>
            </w:r>
          </w:p>
          <w:p w:rsidR="00A94D25" w:rsidRPr="00833403" w:rsidRDefault="00A94D25" w:rsidP="00A94D25">
            <w:pPr>
              <w:pStyle w:val="10"/>
              <w:spacing w:before="0" w:after="0" w:line="240" w:lineRule="auto"/>
              <w:rPr>
                <w:b w:val="0"/>
              </w:rPr>
            </w:pPr>
            <w:r w:rsidRPr="00833403">
              <w:rPr>
                <w:b w:val="0"/>
              </w:rPr>
              <w:t>МБУК ЕГЦНК</w:t>
            </w:r>
          </w:p>
          <w:p w:rsidR="00A94D25" w:rsidRPr="00833403" w:rsidRDefault="00A94D25" w:rsidP="00811CFD">
            <w:pPr>
              <w:pStyle w:val="10"/>
              <w:spacing w:before="0" w:after="0" w:line="240" w:lineRule="auto"/>
              <w:rPr>
                <w:b w:val="0"/>
              </w:rPr>
            </w:pPr>
          </w:p>
        </w:tc>
      </w:tr>
    </w:tbl>
    <w:p w:rsidR="008807F4" w:rsidRPr="00833403" w:rsidRDefault="008807F4" w:rsidP="00B70431">
      <w:pPr>
        <w:pStyle w:val="30"/>
        <w:tabs>
          <w:tab w:val="left" w:pos="9072"/>
        </w:tabs>
        <w:spacing w:line="240" w:lineRule="auto"/>
        <w:jc w:val="left"/>
        <w:rPr>
          <w:b/>
          <w:bCs/>
        </w:rPr>
      </w:pPr>
    </w:p>
    <w:p w:rsidR="006C18C0" w:rsidRPr="00833403" w:rsidRDefault="006C18C0" w:rsidP="00E03AEF">
      <w:pPr>
        <w:pStyle w:val="30"/>
        <w:tabs>
          <w:tab w:val="left" w:pos="9072"/>
        </w:tabs>
        <w:spacing w:line="240" w:lineRule="auto"/>
        <w:rPr>
          <w:bCs/>
        </w:rPr>
      </w:pPr>
      <w:r w:rsidRPr="00833403">
        <w:rPr>
          <w:bCs/>
        </w:rPr>
        <w:t xml:space="preserve">Раздел 8. </w:t>
      </w:r>
      <w:r w:rsidR="004C7FEA" w:rsidRPr="00833403">
        <w:rPr>
          <w:bCs/>
        </w:rPr>
        <w:t>Механизм реализации муниципальной программы и контроль за ее выполнением</w:t>
      </w:r>
    </w:p>
    <w:p w:rsidR="000207C9" w:rsidRPr="00833403" w:rsidRDefault="000207C9" w:rsidP="00E03AEF">
      <w:pPr>
        <w:pStyle w:val="30"/>
        <w:tabs>
          <w:tab w:val="left" w:pos="9072"/>
        </w:tabs>
        <w:spacing w:line="240" w:lineRule="auto"/>
        <w:rPr>
          <w:bCs/>
        </w:rPr>
      </w:pPr>
    </w:p>
    <w:p w:rsidR="003443F2" w:rsidRPr="00833403" w:rsidRDefault="0054273E" w:rsidP="0054273E">
      <w:pPr>
        <w:pStyle w:val="30"/>
        <w:tabs>
          <w:tab w:val="left" w:pos="9072"/>
        </w:tabs>
        <w:spacing w:line="240" w:lineRule="auto"/>
        <w:ind w:firstLine="709"/>
        <w:jc w:val="left"/>
        <w:rPr>
          <w:bCs/>
        </w:rPr>
      </w:pPr>
      <w:r w:rsidRPr="00833403">
        <w:rPr>
          <w:bCs/>
        </w:rPr>
        <w:t>Финансирование муниципальной программы осуществляет администрация Ейского городского поселения Ейск</w:t>
      </w:r>
      <w:r w:rsidRPr="00833403">
        <w:rPr>
          <w:bCs/>
        </w:rPr>
        <w:t>о</w:t>
      </w:r>
      <w:r w:rsidRPr="00833403">
        <w:rPr>
          <w:bCs/>
        </w:rPr>
        <w:t>го района.</w:t>
      </w:r>
    </w:p>
    <w:p w:rsidR="002251EB" w:rsidRPr="00833403" w:rsidRDefault="00B353EB" w:rsidP="002251EB">
      <w:pPr>
        <w:pStyle w:val="30"/>
        <w:tabs>
          <w:tab w:val="left" w:pos="9072"/>
        </w:tabs>
        <w:spacing w:line="240" w:lineRule="auto"/>
        <w:ind w:firstLine="709"/>
        <w:jc w:val="left"/>
        <w:rPr>
          <w:bCs/>
        </w:rPr>
      </w:pPr>
      <w:r w:rsidRPr="00833403">
        <w:rPr>
          <w:bCs/>
        </w:rPr>
        <w:t>Текущее управление</w:t>
      </w:r>
      <w:r w:rsidR="00E73853" w:rsidRPr="00833403">
        <w:rPr>
          <w:bCs/>
        </w:rPr>
        <w:t xml:space="preserve"> муниципальной программой осуществляет</w:t>
      </w:r>
      <w:r w:rsidR="003443F2" w:rsidRPr="00833403">
        <w:rPr>
          <w:bCs/>
        </w:rPr>
        <w:t xml:space="preserve"> отдел культуры и молодежной политики админ</w:t>
      </w:r>
      <w:r w:rsidR="003443F2" w:rsidRPr="00833403">
        <w:rPr>
          <w:bCs/>
        </w:rPr>
        <w:t>и</w:t>
      </w:r>
      <w:r w:rsidR="003443F2" w:rsidRPr="00833403">
        <w:rPr>
          <w:bCs/>
        </w:rPr>
        <w:t>страции Ейского городского поселения Ейского района, ко</w:t>
      </w:r>
      <w:r w:rsidR="00890DB0" w:rsidRPr="00833403">
        <w:rPr>
          <w:bCs/>
        </w:rPr>
        <w:t>торый обеспечивает разработку муниципальной программы, а также совместно с исполнителями (участниками) организует работу по реализации муниципальной программы.</w:t>
      </w:r>
    </w:p>
    <w:p w:rsidR="00C9771B" w:rsidRPr="00833403" w:rsidRDefault="00C9771B" w:rsidP="002251EB">
      <w:pPr>
        <w:pStyle w:val="30"/>
        <w:tabs>
          <w:tab w:val="left" w:pos="9072"/>
        </w:tabs>
        <w:spacing w:line="240" w:lineRule="auto"/>
        <w:ind w:firstLine="709"/>
        <w:jc w:val="left"/>
        <w:rPr>
          <w:bCs/>
        </w:rPr>
      </w:pPr>
      <w:r w:rsidRPr="00833403">
        <w:rPr>
          <w:bCs/>
        </w:rPr>
        <w:t>Контроль за выполнением муниципальной программы осуществляет отдел культуры и молодежной политики   администрация Ейского городского поселения Ейского района.</w:t>
      </w:r>
    </w:p>
    <w:p w:rsidR="00C9771B" w:rsidRPr="00833403" w:rsidRDefault="00C9771B" w:rsidP="002251EB">
      <w:pPr>
        <w:pStyle w:val="30"/>
        <w:tabs>
          <w:tab w:val="left" w:pos="9072"/>
        </w:tabs>
        <w:spacing w:line="240" w:lineRule="auto"/>
        <w:ind w:firstLine="709"/>
        <w:jc w:val="left"/>
        <w:rPr>
          <w:bCs/>
        </w:rPr>
      </w:pPr>
    </w:p>
    <w:p w:rsidR="004C7FEA" w:rsidRPr="00833403" w:rsidRDefault="004C7FEA" w:rsidP="004C7FEA">
      <w:pPr>
        <w:pStyle w:val="30"/>
        <w:tabs>
          <w:tab w:val="left" w:pos="9072"/>
        </w:tabs>
        <w:spacing w:line="240" w:lineRule="auto"/>
        <w:rPr>
          <w:bCs/>
        </w:rPr>
      </w:pPr>
      <w:r w:rsidRPr="00833403">
        <w:rPr>
          <w:bCs/>
        </w:rPr>
        <w:t xml:space="preserve">Раздел 9. Методика оценки эффективности </w:t>
      </w:r>
      <w:r w:rsidR="008A72EB" w:rsidRPr="00833403">
        <w:rPr>
          <w:bCs/>
        </w:rPr>
        <w:t>реализации муниципальной программы</w:t>
      </w:r>
    </w:p>
    <w:p w:rsidR="008A72EB" w:rsidRPr="00833403" w:rsidRDefault="008A72EB" w:rsidP="004C7FEA">
      <w:pPr>
        <w:pStyle w:val="30"/>
        <w:tabs>
          <w:tab w:val="left" w:pos="9072"/>
        </w:tabs>
        <w:spacing w:line="240" w:lineRule="auto"/>
        <w:rPr>
          <w:bCs/>
        </w:rPr>
      </w:pPr>
    </w:p>
    <w:p w:rsidR="004C7FEA" w:rsidRPr="00833403" w:rsidRDefault="0054259A" w:rsidP="00904D74">
      <w:pPr>
        <w:pStyle w:val="30"/>
        <w:tabs>
          <w:tab w:val="left" w:pos="9072"/>
        </w:tabs>
        <w:spacing w:line="240" w:lineRule="auto"/>
        <w:ind w:firstLine="709"/>
        <w:jc w:val="both"/>
        <w:rPr>
          <w:bCs/>
        </w:rPr>
      </w:pPr>
      <w:r w:rsidRPr="00833403">
        <w:rPr>
          <w:bCs/>
        </w:rPr>
        <w:lastRenderedPageBreak/>
        <w:t>Оценка эффективности реализации муниципальной программы проводится к</w:t>
      </w:r>
      <w:r w:rsidR="008A72EB" w:rsidRPr="00833403">
        <w:rPr>
          <w:bCs/>
        </w:rPr>
        <w:t>о</w:t>
      </w:r>
      <w:r w:rsidR="00900D33" w:rsidRPr="00833403">
        <w:rPr>
          <w:bCs/>
        </w:rPr>
        <w:t>о</w:t>
      </w:r>
      <w:r w:rsidR="008A72EB" w:rsidRPr="00833403">
        <w:rPr>
          <w:bCs/>
        </w:rPr>
        <w:t>рдинатором муниципальной пр</w:t>
      </w:r>
      <w:r w:rsidR="008A72EB" w:rsidRPr="00833403">
        <w:rPr>
          <w:bCs/>
        </w:rPr>
        <w:t>о</w:t>
      </w:r>
      <w:r w:rsidR="008A72EB" w:rsidRPr="00833403">
        <w:rPr>
          <w:bCs/>
        </w:rPr>
        <w:t>граммы</w:t>
      </w:r>
      <w:r w:rsidRPr="00833403">
        <w:rPr>
          <w:bCs/>
        </w:rPr>
        <w:t xml:space="preserve"> </w:t>
      </w:r>
      <w:r w:rsidR="00904D74" w:rsidRPr="00833403">
        <w:rPr>
          <w:bCs/>
        </w:rPr>
        <w:t xml:space="preserve">не позднее 1 марта года, следующего за отчетным годом </w:t>
      </w:r>
      <w:r w:rsidRPr="00833403">
        <w:rPr>
          <w:bCs/>
        </w:rPr>
        <w:t xml:space="preserve">в соответствии с Типовой методикой. </w:t>
      </w:r>
      <w:r w:rsidR="008A72EB" w:rsidRPr="00833403">
        <w:rPr>
          <w:bCs/>
        </w:rPr>
        <w:t xml:space="preserve"> </w:t>
      </w:r>
    </w:p>
    <w:p w:rsidR="0054273E" w:rsidRPr="00833403" w:rsidRDefault="0054273E" w:rsidP="0054273E">
      <w:pPr>
        <w:pStyle w:val="30"/>
        <w:tabs>
          <w:tab w:val="left" w:pos="9072"/>
        </w:tabs>
        <w:spacing w:line="240" w:lineRule="auto"/>
        <w:ind w:firstLine="709"/>
        <w:jc w:val="both"/>
        <w:rPr>
          <w:bCs/>
        </w:rPr>
      </w:pPr>
      <w:r w:rsidRPr="00833403">
        <w:rPr>
          <w:bCs/>
        </w:rPr>
        <w:t>Исполнители муниципальной программы ежегодно</w:t>
      </w:r>
      <w:r w:rsidR="00833403">
        <w:rPr>
          <w:bCs/>
        </w:rPr>
        <w:t>,</w:t>
      </w:r>
      <w:r w:rsidRPr="00833403">
        <w:rPr>
          <w:bCs/>
        </w:rPr>
        <w:t xml:space="preserve"> в срок до 15 февраля</w:t>
      </w:r>
      <w:r w:rsidR="00833403">
        <w:rPr>
          <w:bCs/>
        </w:rPr>
        <w:t>,</w:t>
      </w:r>
      <w:r w:rsidRPr="00833403">
        <w:rPr>
          <w:bCs/>
        </w:rPr>
        <w:t xml:space="preserve"> предоставляют в адрес координатора муниципальной программы информацию</w:t>
      </w:r>
      <w:r w:rsidR="00833403">
        <w:rPr>
          <w:bCs/>
        </w:rPr>
        <w:t>,</w:t>
      </w:r>
      <w:r w:rsidRPr="00833403">
        <w:rPr>
          <w:bCs/>
        </w:rPr>
        <w:t xml:space="preserve"> необходимую для формирования доклада о ходе реализации муниципальной программы, включая оценку эффективности реализации муниципальной программы.</w:t>
      </w:r>
    </w:p>
    <w:p w:rsidR="0054273E" w:rsidRPr="00833403" w:rsidRDefault="0054273E" w:rsidP="0054273E">
      <w:pPr>
        <w:pStyle w:val="30"/>
        <w:tabs>
          <w:tab w:val="left" w:pos="9072"/>
        </w:tabs>
        <w:spacing w:line="240" w:lineRule="auto"/>
        <w:ind w:firstLine="709"/>
        <w:jc w:val="both"/>
        <w:rPr>
          <w:bCs/>
        </w:rPr>
      </w:pPr>
      <w:r w:rsidRPr="00833403">
        <w:rPr>
          <w:bCs/>
        </w:rPr>
        <w:t>Координатор муниципальной программы ежегодно:</w:t>
      </w:r>
    </w:p>
    <w:p w:rsidR="0054273E" w:rsidRPr="00833403" w:rsidRDefault="0054273E" w:rsidP="0054273E">
      <w:pPr>
        <w:pStyle w:val="30"/>
        <w:tabs>
          <w:tab w:val="left" w:pos="9072"/>
        </w:tabs>
        <w:spacing w:line="240" w:lineRule="auto"/>
        <w:ind w:firstLine="709"/>
        <w:jc w:val="both"/>
        <w:rPr>
          <w:bCs/>
        </w:rPr>
      </w:pPr>
      <w:r w:rsidRPr="00833403">
        <w:rPr>
          <w:bCs/>
        </w:rPr>
        <w:t>- не позднее 1 марта года, следующего за отчетным годом, проводит оценку эффективности реализации муниц</w:t>
      </w:r>
      <w:r w:rsidRPr="00833403">
        <w:rPr>
          <w:bCs/>
        </w:rPr>
        <w:t>и</w:t>
      </w:r>
      <w:r w:rsidRPr="00833403">
        <w:rPr>
          <w:bCs/>
        </w:rPr>
        <w:t>пальной программы и направляет в финансово-экономический отдел администрации Ейского городского поселения Е</w:t>
      </w:r>
      <w:r w:rsidRPr="00833403">
        <w:rPr>
          <w:bCs/>
        </w:rPr>
        <w:t>й</w:t>
      </w:r>
      <w:r w:rsidRPr="00833403">
        <w:rPr>
          <w:bCs/>
        </w:rPr>
        <w:t>ского района доклад и результаты оценки эффективности реализации муниципальной программы за истекший фина</w:t>
      </w:r>
      <w:r w:rsidRPr="00833403">
        <w:rPr>
          <w:bCs/>
        </w:rPr>
        <w:t>н</w:t>
      </w:r>
      <w:r w:rsidRPr="00833403">
        <w:rPr>
          <w:bCs/>
        </w:rPr>
        <w:t>совый год на бумажном и электронном носителе;</w:t>
      </w:r>
    </w:p>
    <w:p w:rsidR="0054273E" w:rsidRPr="00833403" w:rsidRDefault="0054273E" w:rsidP="0054273E">
      <w:pPr>
        <w:pStyle w:val="30"/>
        <w:tabs>
          <w:tab w:val="left" w:pos="9072"/>
        </w:tabs>
        <w:spacing w:line="240" w:lineRule="auto"/>
        <w:ind w:firstLine="709"/>
        <w:jc w:val="both"/>
        <w:rPr>
          <w:bCs/>
        </w:rPr>
      </w:pPr>
      <w:r w:rsidRPr="00833403">
        <w:rPr>
          <w:bCs/>
        </w:rPr>
        <w:t>- не позднее 20 марта года, следующего за отчетным годом, обеспечивает размещение информации о реализации муниципальной программы за отчетный период на официальном сайте администрации Ейского городского поселения Ейского района в информационно-телекоммуникационной сети Интернет.</w:t>
      </w:r>
    </w:p>
    <w:p w:rsidR="00E03AEF" w:rsidRDefault="00E03AEF" w:rsidP="00E03AEF">
      <w:pPr>
        <w:pStyle w:val="30"/>
        <w:tabs>
          <w:tab w:val="left" w:pos="9072"/>
        </w:tabs>
        <w:spacing w:line="240" w:lineRule="auto"/>
        <w:jc w:val="left"/>
        <w:rPr>
          <w:bCs/>
        </w:rPr>
      </w:pPr>
    </w:p>
    <w:p w:rsidR="005A46B7" w:rsidRPr="00833403" w:rsidRDefault="005A46B7" w:rsidP="00E03AEF">
      <w:pPr>
        <w:pStyle w:val="30"/>
        <w:tabs>
          <w:tab w:val="left" w:pos="9072"/>
        </w:tabs>
        <w:spacing w:line="240" w:lineRule="auto"/>
        <w:jc w:val="left"/>
        <w:rPr>
          <w:bCs/>
        </w:rPr>
      </w:pPr>
    </w:p>
    <w:p w:rsidR="006C18C0" w:rsidRPr="00833403" w:rsidRDefault="000843ED" w:rsidP="00E03AEF">
      <w:pPr>
        <w:pStyle w:val="30"/>
        <w:tabs>
          <w:tab w:val="left" w:pos="9072"/>
        </w:tabs>
        <w:spacing w:line="240" w:lineRule="auto"/>
        <w:jc w:val="left"/>
        <w:rPr>
          <w:bCs/>
        </w:rPr>
      </w:pPr>
      <w:r>
        <w:rPr>
          <w:bCs/>
        </w:rPr>
        <w:t>Н</w:t>
      </w:r>
      <w:r w:rsidR="00FB29F2" w:rsidRPr="00833403">
        <w:rPr>
          <w:bCs/>
        </w:rPr>
        <w:t>ачальник</w:t>
      </w:r>
      <w:r w:rsidR="0065331E" w:rsidRPr="00833403">
        <w:rPr>
          <w:bCs/>
        </w:rPr>
        <w:t xml:space="preserve"> </w:t>
      </w:r>
      <w:r w:rsidR="006C18C0" w:rsidRPr="00833403">
        <w:rPr>
          <w:bCs/>
        </w:rPr>
        <w:t xml:space="preserve">отдела культуры </w:t>
      </w:r>
    </w:p>
    <w:p w:rsidR="002E5A9A" w:rsidRPr="00833403" w:rsidRDefault="006C18C0" w:rsidP="00E03AEF">
      <w:pPr>
        <w:pStyle w:val="30"/>
        <w:shd w:val="clear" w:color="auto" w:fill="auto"/>
        <w:tabs>
          <w:tab w:val="left" w:pos="9072"/>
        </w:tabs>
        <w:spacing w:line="240" w:lineRule="auto"/>
        <w:jc w:val="left"/>
      </w:pPr>
      <w:r w:rsidRPr="00833403">
        <w:rPr>
          <w:bCs/>
        </w:rPr>
        <w:t xml:space="preserve">и молодежной политики                                                                                                                                     </w:t>
      </w:r>
      <w:r w:rsidR="000843ED">
        <w:rPr>
          <w:bCs/>
        </w:rPr>
        <w:t xml:space="preserve">    </w:t>
      </w:r>
      <w:r w:rsidRPr="00833403">
        <w:rPr>
          <w:bCs/>
        </w:rPr>
        <w:t xml:space="preserve"> </w:t>
      </w:r>
      <w:bookmarkStart w:id="5" w:name="P128"/>
      <w:bookmarkEnd w:id="5"/>
      <w:r w:rsidR="000843ED">
        <w:rPr>
          <w:bCs/>
        </w:rPr>
        <w:t xml:space="preserve">  Т.Г. Бибикова</w:t>
      </w:r>
    </w:p>
    <w:sectPr w:rsidR="002E5A9A" w:rsidRPr="00833403" w:rsidSect="00C9771B">
      <w:headerReference w:type="default" r:id="rId9"/>
      <w:pgSz w:w="16838" w:h="11905" w:orient="landscape"/>
      <w:pgMar w:top="1134" w:right="678" w:bottom="1134" w:left="1701" w:header="28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CFD" w:rsidRDefault="00811CFD" w:rsidP="00ED43C4">
      <w:pPr>
        <w:spacing w:after="0" w:line="240" w:lineRule="auto"/>
      </w:pPr>
      <w:r>
        <w:separator/>
      </w:r>
    </w:p>
  </w:endnote>
  <w:endnote w:type="continuationSeparator" w:id="0">
    <w:p w:rsidR="00811CFD" w:rsidRDefault="00811CFD" w:rsidP="00ED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CFD" w:rsidRDefault="00811CFD" w:rsidP="00ED43C4">
      <w:pPr>
        <w:spacing w:after="0" w:line="240" w:lineRule="auto"/>
      </w:pPr>
      <w:r>
        <w:separator/>
      </w:r>
    </w:p>
  </w:footnote>
  <w:footnote w:type="continuationSeparator" w:id="0">
    <w:p w:rsidR="00811CFD" w:rsidRDefault="00811CFD" w:rsidP="00ED4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-1811397573"/>
      <w:docPartObj>
        <w:docPartGallery w:val="Page Numbers (Margins)"/>
        <w:docPartUnique/>
      </w:docPartObj>
    </w:sdtPr>
    <w:sdtContent>
      <w:p w:rsidR="00811CFD" w:rsidRPr="001F27A0" w:rsidRDefault="00811CFD" w:rsidP="005B3E8D">
        <w:pPr>
          <w:jc w:val="center"/>
          <w:rPr>
            <w:rFonts w:ascii="Times New Roman" w:hAnsi="Times New Roman" w:cs="Times New Roman"/>
            <w:sz w:val="28"/>
          </w:rPr>
        </w:pPr>
        <w:r w:rsidRPr="00B12E79">
          <w:rPr>
            <w:rFonts w:ascii="Times New Roman" w:hAnsi="Times New Roman" w:cs="Times New Roman"/>
            <w:noProof/>
            <w:sz w:val="28"/>
            <w:lang w:eastAsia="ru-RU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editId="2DACADCC">
                  <wp:simplePos x="0" y="0"/>
                  <wp:positionH relativeFrom="rightMargin">
                    <wp:posOffset>-163195</wp:posOffset>
                  </wp:positionH>
                  <wp:positionV relativeFrom="page">
                    <wp:posOffset>3522980</wp:posOffset>
                  </wp:positionV>
                  <wp:extent cx="457200" cy="628650"/>
                  <wp:effectExtent l="0" t="0" r="0" b="0"/>
                  <wp:wrapNone/>
                  <wp:docPr id="559" name="Прямоугольник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7200" cy="628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1CFD" w:rsidRPr="00B12E79" w:rsidRDefault="00811CFD">
                              <w:pPr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rect id="Прямоугольник 9" o:spid="_x0000_s1026" style="position:absolute;left:0;text-align:left;margin-left:-12.85pt;margin-top:277.4pt;width:36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" o:allowincell="f" stroked="f">
                  <v:textbox style="layout-flow:vertical">
                    <w:txbxContent>
                      <w:p w:rsidR="00F50CEE" w:rsidRPr="00B12E79" w:rsidRDefault="00F50CEE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97ED5"/>
    <w:multiLevelType w:val="multilevel"/>
    <w:tmpl w:val="2E40D9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32634A"/>
    <w:multiLevelType w:val="hybridMultilevel"/>
    <w:tmpl w:val="D72A0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A40FA"/>
    <w:multiLevelType w:val="multilevel"/>
    <w:tmpl w:val="0F08F5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3E1149"/>
    <w:multiLevelType w:val="multilevel"/>
    <w:tmpl w:val="B35C3C4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CD"/>
    <w:rsid w:val="0000360F"/>
    <w:rsid w:val="000046B1"/>
    <w:rsid w:val="00007BB3"/>
    <w:rsid w:val="000155A5"/>
    <w:rsid w:val="000207C9"/>
    <w:rsid w:val="00020A70"/>
    <w:rsid w:val="00020F31"/>
    <w:rsid w:val="000244BB"/>
    <w:rsid w:val="00031446"/>
    <w:rsid w:val="0003223B"/>
    <w:rsid w:val="00032478"/>
    <w:rsid w:val="0003573C"/>
    <w:rsid w:val="00056292"/>
    <w:rsid w:val="000634E7"/>
    <w:rsid w:val="000705C9"/>
    <w:rsid w:val="0007295D"/>
    <w:rsid w:val="00072EDB"/>
    <w:rsid w:val="00074C5C"/>
    <w:rsid w:val="00076297"/>
    <w:rsid w:val="00080604"/>
    <w:rsid w:val="00080946"/>
    <w:rsid w:val="000843ED"/>
    <w:rsid w:val="0008454B"/>
    <w:rsid w:val="000872AA"/>
    <w:rsid w:val="000875F4"/>
    <w:rsid w:val="0009176C"/>
    <w:rsid w:val="00092C35"/>
    <w:rsid w:val="00097149"/>
    <w:rsid w:val="000A1B34"/>
    <w:rsid w:val="000A506F"/>
    <w:rsid w:val="000B10C0"/>
    <w:rsid w:val="000B36A1"/>
    <w:rsid w:val="000B4991"/>
    <w:rsid w:val="000B4E27"/>
    <w:rsid w:val="000B78FD"/>
    <w:rsid w:val="000C00A7"/>
    <w:rsid w:val="000C67AB"/>
    <w:rsid w:val="000D0D4A"/>
    <w:rsid w:val="000D1517"/>
    <w:rsid w:val="000D25F4"/>
    <w:rsid w:val="000D744C"/>
    <w:rsid w:val="00102880"/>
    <w:rsid w:val="00103FA6"/>
    <w:rsid w:val="00105F8D"/>
    <w:rsid w:val="00106041"/>
    <w:rsid w:val="00110DDF"/>
    <w:rsid w:val="00114414"/>
    <w:rsid w:val="0012507D"/>
    <w:rsid w:val="001254FB"/>
    <w:rsid w:val="00130B97"/>
    <w:rsid w:val="00131A6E"/>
    <w:rsid w:val="0014041E"/>
    <w:rsid w:val="001419E1"/>
    <w:rsid w:val="00143B43"/>
    <w:rsid w:val="00155904"/>
    <w:rsid w:val="00161A10"/>
    <w:rsid w:val="00195FDC"/>
    <w:rsid w:val="001A1F68"/>
    <w:rsid w:val="001B000E"/>
    <w:rsid w:val="001B0B33"/>
    <w:rsid w:val="001B1AA7"/>
    <w:rsid w:val="001B1B35"/>
    <w:rsid w:val="001B7BD9"/>
    <w:rsid w:val="001C47B7"/>
    <w:rsid w:val="001C65DF"/>
    <w:rsid w:val="001F27A0"/>
    <w:rsid w:val="00205866"/>
    <w:rsid w:val="002245AA"/>
    <w:rsid w:val="002251EB"/>
    <w:rsid w:val="00234680"/>
    <w:rsid w:val="00234E22"/>
    <w:rsid w:val="00237F75"/>
    <w:rsid w:val="0024253A"/>
    <w:rsid w:val="00252411"/>
    <w:rsid w:val="002551E4"/>
    <w:rsid w:val="0025530E"/>
    <w:rsid w:val="002562BD"/>
    <w:rsid w:val="002714E7"/>
    <w:rsid w:val="0028499E"/>
    <w:rsid w:val="002918E5"/>
    <w:rsid w:val="002964CB"/>
    <w:rsid w:val="00297DC0"/>
    <w:rsid w:val="002A6CD8"/>
    <w:rsid w:val="002B09D6"/>
    <w:rsid w:val="002B2A0E"/>
    <w:rsid w:val="002B5648"/>
    <w:rsid w:val="002C4168"/>
    <w:rsid w:val="002D48DA"/>
    <w:rsid w:val="002D5591"/>
    <w:rsid w:val="002E1904"/>
    <w:rsid w:val="002E2427"/>
    <w:rsid w:val="002E40C5"/>
    <w:rsid w:val="002E5A9A"/>
    <w:rsid w:val="002F0BFC"/>
    <w:rsid w:val="003128DA"/>
    <w:rsid w:val="00315A44"/>
    <w:rsid w:val="00316ADE"/>
    <w:rsid w:val="00321977"/>
    <w:rsid w:val="003222F2"/>
    <w:rsid w:val="00322989"/>
    <w:rsid w:val="00331B4E"/>
    <w:rsid w:val="00332612"/>
    <w:rsid w:val="003443F2"/>
    <w:rsid w:val="00344558"/>
    <w:rsid w:val="003478ED"/>
    <w:rsid w:val="00351D84"/>
    <w:rsid w:val="00352FCD"/>
    <w:rsid w:val="00354D93"/>
    <w:rsid w:val="00362870"/>
    <w:rsid w:val="00364D16"/>
    <w:rsid w:val="00367FAA"/>
    <w:rsid w:val="003749B5"/>
    <w:rsid w:val="00375A63"/>
    <w:rsid w:val="0038656D"/>
    <w:rsid w:val="003922DF"/>
    <w:rsid w:val="0039776D"/>
    <w:rsid w:val="003A4ABE"/>
    <w:rsid w:val="003B1757"/>
    <w:rsid w:val="003B34B1"/>
    <w:rsid w:val="003B4568"/>
    <w:rsid w:val="003C272A"/>
    <w:rsid w:val="003C3DD8"/>
    <w:rsid w:val="003C4990"/>
    <w:rsid w:val="003D171B"/>
    <w:rsid w:val="003D1A9F"/>
    <w:rsid w:val="003D2B91"/>
    <w:rsid w:val="003D454D"/>
    <w:rsid w:val="003E19BF"/>
    <w:rsid w:val="003E75F7"/>
    <w:rsid w:val="003F10F8"/>
    <w:rsid w:val="003F67B8"/>
    <w:rsid w:val="00401CC4"/>
    <w:rsid w:val="00403705"/>
    <w:rsid w:val="00407161"/>
    <w:rsid w:val="004151D2"/>
    <w:rsid w:val="004171AF"/>
    <w:rsid w:val="00417F5A"/>
    <w:rsid w:val="00424155"/>
    <w:rsid w:val="004360DB"/>
    <w:rsid w:val="00440738"/>
    <w:rsid w:val="004419BE"/>
    <w:rsid w:val="00443BE3"/>
    <w:rsid w:val="00443D23"/>
    <w:rsid w:val="00444058"/>
    <w:rsid w:val="00452545"/>
    <w:rsid w:val="00454167"/>
    <w:rsid w:val="00457D27"/>
    <w:rsid w:val="00472D9F"/>
    <w:rsid w:val="0047401A"/>
    <w:rsid w:val="004849FC"/>
    <w:rsid w:val="004869EC"/>
    <w:rsid w:val="00486E31"/>
    <w:rsid w:val="00490B66"/>
    <w:rsid w:val="004A03D0"/>
    <w:rsid w:val="004A061B"/>
    <w:rsid w:val="004A1F78"/>
    <w:rsid w:val="004A3CEE"/>
    <w:rsid w:val="004A56B5"/>
    <w:rsid w:val="004B2A99"/>
    <w:rsid w:val="004C32ED"/>
    <w:rsid w:val="004C43CC"/>
    <w:rsid w:val="004C509E"/>
    <w:rsid w:val="004C7FEA"/>
    <w:rsid w:val="004D1C0B"/>
    <w:rsid w:val="004D35A3"/>
    <w:rsid w:val="004D5043"/>
    <w:rsid w:val="004E3361"/>
    <w:rsid w:val="004E43B8"/>
    <w:rsid w:val="004E5898"/>
    <w:rsid w:val="004E5FA8"/>
    <w:rsid w:val="004E5FDA"/>
    <w:rsid w:val="004F0E60"/>
    <w:rsid w:val="004F5A15"/>
    <w:rsid w:val="00505CEF"/>
    <w:rsid w:val="005074E5"/>
    <w:rsid w:val="00510E23"/>
    <w:rsid w:val="005111AB"/>
    <w:rsid w:val="00511B21"/>
    <w:rsid w:val="00523042"/>
    <w:rsid w:val="00526556"/>
    <w:rsid w:val="00535C64"/>
    <w:rsid w:val="00536A8C"/>
    <w:rsid w:val="0054259A"/>
    <w:rsid w:val="0054273E"/>
    <w:rsid w:val="00552FA0"/>
    <w:rsid w:val="005540D4"/>
    <w:rsid w:val="005555E7"/>
    <w:rsid w:val="0055736A"/>
    <w:rsid w:val="00563699"/>
    <w:rsid w:val="00580413"/>
    <w:rsid w:val="00581A4E"/>
    <w:rsid w:val="00585A4F"/>
    <w:rsid w:val="00585F82"/>
    <w:rsid w:val="005A46B7"/>
    <w:rsid w:val="005B0419"/>
    <w:rsid w:val="005B173A"/>
    <w:rsid w:val="005B3B0A"/>
    <w:rsid w:val="005B3E8D"/>
    <w:rsid w:val="005C1C3A"/>
    <w:rsid w:val="005C7391"/>
    <w:rsid w:val="005D1D92"/>
    <w:rsid w:val="005D60FC"/>
    <w:rsid w:val="005D6F04"/>
    <w:rsid w:val="005E2BED"/>
    <w:rsid w:val="005E7363"/>
    <w:rsid w:val="005F39D1"/>
    <w:rsid w:val="005F7756"/>
    <w:rsid w:val="0060795E"/>
    <w:rsid w:val="00612AA3"/>
    <w:rsid w:val="006142EC"/>
    <w:rsid w:val="00620EDF"/>
    <w:rsid w:val="00624DAC"/>
    <w:rsid w:val="00646D1D"/>
    <w:rsid w:val="00652789"/>
    <w:rsid w:val="0065331E"/>
    <w:rsid w:val="0065560D"/>
    <w:rsid w:val="0067014D"/>
    <w:rsid w:val="006703DB"/>
    <w:rsid w:val="00675977"/>
    <w:rsid w:val="00675A0D"/>
    <w:rsid w:val="006872FA"/>
    <w:rsid w:val="0069178A"/>
    <w:rsid w:val="00694D45"/>
    <w:rsid w:val="006A0625"/>
    <w:rsid w:val="006A6077"/>
    <w:rsid w:val="006B4109"/>
    <w:rsid w:val="006B7176"/>
    <w:rsid w:val="006C18C0"/>
    <w:rsid w:val="006C6F49"/>
    <w:rsid w:val="006D28CC"/>
    <w:rsid w:val="006D55DF"/>
    <w:rsid w:val="006F2406"/>
    <w:rsid w:val="006F2775"/>
    <w:rsid w:val="006F51AB"/>
    <w:rsid w:val="00705C1B"/>
    <w:rsid w:val="00712354"/>
    <w:rsid w:val="0072463D"/>
    <w:rsid w:val="00750DCB"/>
    <w:rsid w:val="00755076"/>
    <w:rsid w:val="00760BCE"/>
    <w:rsid w:val="0076321A"/>
    <w:rsid w:val="00764FD5"/>
    <w:rsid w:val="00770EFA"/>
    <w:rsid w:val="00772E4D"/>
    <w:rsid w:val="0077310D"/>
    <w:rsid w:val="00775248"/>
    <w:rsid w:val="007768D7"/>
    <w:rsid w:val="0077753E"/>
    <w:rsid w:val="00777E2B"/>
    <w:rsid w:val="00783BEC"/>
    <w:rsid w:val="007862E7"/>
    <w:rsid w:val="00786F16"/>
    <w:rsid w:val="00797FF5"/>
    <w:rsid w:val="007A6E4E"/>
    <w:rsid w:val="007C753F"/>
    <w:rsid w:val="007C7D3D"/>
    <w:rsid w:val="007D4D64"/>
    <w:rsid w:val="007E09DE"/>
    <w:rsid w:val="007E26A7"/>
    <w:rsid w:val="007E3725"/>
    <w:rsid w:val="007F21BA"/>
    <w:rsid w:val="007F429B"/>
    <w:rsid w:val="007F57C9"/>
    <w:rsid w:val="007F6CE3"/>
    <w:rsid w:val="00811CFD"/>
    <w:rsid w:val="008153E7"/>
    <w:rsid w:val="00815DC9"/>
    <w:rsid w:val="00817B5A"/>
    <w:rsid w:val="008228BF"/>
    <w:rsid w:val="00831A1E"/>
    <w:rsid w:val="00833403"/>
    <w:rsid w:val="00833B86"/>
    <w:rsid w:val="00834EFC"/>
    <w:rsid w:val="00835BFD"/>
    <w:rsid w:val="00840ADF"/>
    <w:rsid w:val="0085660A"/>
    <w:rsid w:val="008664A1"/>
    <w:rsid w:val="008804A9"/>
    <w:rsid w:val="008807F4"/>
    <w:rsid w:val="00881A4A"/>
    <w:rsid w:val="00883910"/>
    <w:rsid w:val="00890DB0"/>
    <w:rsid w:val="00890DDA"/>
    <w:rsid w:val="008A138C"/>
    <w:rsid w:val="008A72EB"/>
    <w:rsid w:val="008B647B"/>
    <w:rsid w:val="008D5F3A"/>
    <w:rsid w:val="008E1FB7"/>
    <w:rsid w:val="008E3DEF"/>
    <w:rsid w:val="008E3F0D"/>
    <w:rsid w:val="008F4C0B"/>
    <w:rsid w:val="00900D33"/>
    <w:rsid w:val="00904D74"/>
    <w:rsid w:val="00913931"/>
    <w:rsid w:val="0092446B"/>
    <w:rsid w:val="009261BE"/>
    <w:rsid w:val="00927177"/>
    <w:rsid w:val="00932EE0"/>
    <w:rsid w:val="009343FD"/>
    <w:rsid w:val="00947645"/>
    <w:rsid w:val="0095412D"/>
    <w:rsid w:val="0096320E"/>
    <w:rsid w:val="009652BD"/>
    <w:rsid w:val="00972AB5"/>
    <w:rsid w:val="00976982"/>
    <w:rsid w:val="00980CC8"/>
    <w:rsid w:val="00995793"/>
    <w:rsid w:val="009B029D"/>
    <w:rsid w:val="009B15AE"/>
    <w:rsid w:val="009B1F75"/>
    <w:rsid w:val="009B663C"/>
    <w:rsid w:val="009C292B"/>
    <w:rsid w:val="009C515F"/>
    <w:rsid w:val="009D0537"/>
    <w:rsid w:val="009F1195"/>
    <w:rsid w:val="009F3E24"/>
    <w:rsid w:val="00A0430A"/>
    <w:rsid w:val="00A1131E"/>
    <w:rsid w:val="00A15C30"/>
    <w:rsid w:val="00A50D16"/>
    <w:rsid w:val="00A60205"/>
    <w:rsid w:val="00A62F85"/>
    <w:rsid w:val="00A80D56"/>
    <w:rsid w:val="00A858F5"/>
    <w:rsid w:val="00A94D25"/>
    <w:rsid w:val="00A94D26"/>
    <w:rsid w:val="00AA198D"/>
    <w:rsid w:val="00AB4EE1"/>
    <w:rsid w:val="00AB4F05"/>
    <w:rsid w:val="00AC63AD"/>
    <w:rsid w:val="00AC68EE"/>
    <w:rsid w:val="00AE6652"/>
    <w:rsid w:val="00AE6C5C"/>
    <w:rsid w:val="00AF76B9"/>
    <w:rsid w:val="00B076AE"/>
    <w:rsid w:val="00B12729"/>
    <w:rsid w:val="00B12E79"/>
    <w:rsid w:val="00B30D35"/>
    <w:rsid w:val="00B353EB"/>
    <w:rsid w:val="00B41D02"/>
    <w:rsid w:val="00B449E2"/>
    <w:rsid w:val="00B45B82"/>
    <w:rsid w:val="00B70431"/>
    <w:rsid w:val="00B711AA"/>
    <w:rsid w:val="00B72EC5"/>
    <w:rsid w:val="00B7336A"/>
    <w:rsid w:val="00B74AD5"/>
    <w:rsid w:val="00B7561A"/>
    <w:rsid w:val="00B7749A"/>
    <w:rsid w:val="00B81792"/>
    <w:rsid w:val="00B86A96"/>
    <w:rsid w:val="00B87ADD"/>
    <w:rsid w:val="00B87B52"/>
    <w:rsid w:val="00B90CE7"/>
    <w:rsid w:val="00B91C52"/>
    <w:rsid w:val="00B9266E"/>
    <w:rsid w:val="00B92DE1"/>
    <w:rsid w:val="00B93169"/>
    <w:rsid w:val="00B93F3C"/>
    <w:rsid w:val="00B952A8"/>
    <w:rsid w:val="00BC2EEB"/>
    <w:rsid w:val="00BC6B6E"/>
    <w:rsid w:val="00BD4CCD"/>
    <w:rsid w:val="00BE6721"/>
    <w:rsid w:val="00BF4559"/>
    <w:rsid w:val="00C070F5"/>
    <w:rsid w:val="00C16601"/>
    <w:rsid w:val="00C2763B"/>
    <w:rsid w:val="00C32401"/>
    <w:rsid w:val="00C36148"/>
    <w:rsid w:val="00C47AB1"/>
    <w:rsid w:val="00C50021"/>
    <w:rsid w:val="00C51D2C"/>
    <w:rsid w:val="00C52DC6"/>
    <w:rsid w:val="00C538C4"/>
    <w:rsid w:val="00C56175"/>
    <w:rsid w:val="00C639A8"/>
    <w:rsid w:val="00C664B8"/>
    <w:rsid w:val="00C66C5C"/>
    <w:rsid w:val="00C70E60"/>
    <w:rsid w:val="00C80877"/>
    <w:rsid w:val="00C82687"/>
    <w:rsid w:val="00C9120C"/>
    <w:rsid w:val="00C9573C"/>
    <w:rsid w:val="00C9771B"/>
    <w:rsid w:val="00CB016E"/>
    <w:rsid w:val="00CC0DAA"/>
    <w:rsid w:val="00CC5873"/>
    <w:rsid w:val="00CE10FD"/>
    <w:rsid w:val="00CE2D75"/>
    <w:rsid w:val="00CF5833"/>
    <w:rsid w:val="00CF7981"/>
    <w:rsid w:val="00CF7AAA"/>
    <w:rsid w:val="00D038E8"/>
    <w:rsid w:val="00D125A1"/>
    <w:rsid w:val="00D13650"/>
    <w:rsid w:val="00D1730F"/>
    <w:rsid w:val="00D25734"/>
    <w:rsid w:val="00D379B9"/>
    <w:rsid w:val="00D4192E"/>
    <w:rsid w:val="00D445E6"/>
    <w:rsid w:val="00D52B0F"/>
    <w:rsid w:val="00D548D2"/>
    <w:rsid w:val="00D554D2"/>
    <w:rsid w:val="00D56B07"/>
    <w:rsid w:val="00D57B0F"/>
    <w:rsid w:val="00D57EE3"/>
    <w:rsid w:val="00D61559"/>
    <w:rsid w:val="00D63DA9"/>
    <w:rsid w:val="00D7204F"/>
    <w:rsid w:val="00D72DB7"/>
    <w:rsid w:val="00D75B25"/>
    <w:rsid w:val="00D77540"/>
    <w:rsid w:val="00D82392"/>
    <w:rsid w:val="00D845FB"/>
    <w:rsid w:val="00D90A16"/>
    <w:rsid w:val="00DA0AF7"/>
    <w:rsid w:val="00DB11EA"/>
    <w:rsid w:val="00DB1333"/>
    <w:rsid w:val="00DB67D1"/>
    <w:rsid w:val="00DB7EF3"/>
    <w:rsid w:val="00DC1F55"/>
    <w:rsid w:val="00DC26A4"/>
    <w:rsid w:val="00DC533D"/>
    <w:rsid w:val="00DD6E25"/>
    <w:rsid w:val="00DD723D"/>
    <w:rsid w:val="00DE1B3B"/>
    <w:rsid w:val="00DE22F7"/>
    <w:rsid w:val="00DE4A91"/>
    <w:rsid w:val="00DE5083"/>
    <w:rsid w:val="00DE58F3"/>
    <w:rsid w:val="00DF263E"/>
    <w:rsid w:val="00DF32A0"/>
    <w:rsid w:val="00E03970"/>
    <w:rsid w:val="00E03AEF"/>
    <w:rsid w:val="00E07006"/>
    <w:rsid w:val="00E10BF2"/>
    <w:rsid w:val="00E12D12"/>
    <w:rsid w:val="00E15304"/>
    <w:rsid w:val="00E16A00"/>
    <w:rsid w:val="00E16FA3"/>
    <w:rsid w:val="00E21A48"/>
    <w:rsid w:val="00E243E9"/>
    <w:rsid w:val="00E26F30"/>
    <w:rsid w:val="00E3008E"/>
    <w:rsid w:val="00E40E03"/>
    <w:rsid w:val="00E413B6"/>
    <w:rsid w:val="00E46B81"/>
    <w:rsid w:val="00E53BDB"/>
    <w:rsid w:val="00E649DC"/>
    <w:rsid w:val="00E66750"/>
    <w:rsid w:val="00E70471"/>
    <w:rsid w:val="00E72A8B"/>
    <w:rsid w:val="00E73853"/>
    <w:rsid w:val="00E81936"/>
    <w:rsid w:val="00E848C4"/>
    <w:rsid w:val="00E84B37"/>
    <w:rsid w:val="00E874E9"/>
    <w:rsid w:val="00E9098A"/>
    <w:rsid w:val="00E924B6"/>
    <w:rsid w:val="00E92B03"/>
    <w:rsid w:val="00E97082"/>
    <w:rsid w:val="00EB1D2E"/>
    <w:rsid w:val="00EB74B7"/>
    <w:rsid w:val="00EB74BB"/>
    <w:rsid w:val="00EB7DFA"/>
    <w:rsid w:val="00EC199F"/>
    <w:rsid w:val="00EC29E1"/>
    <w:rsid w:val="00EC4150"/>
    <w:rsid w:val="00EC55A8"/>
    <w:rsid w:val="00ED17AD"/>
    <w:rsid w:val="00ED1FC8"/>
    <w:rsid w:val="00ED43C4"/>
    <w:rsid w:val="00ED47F4"/>
    <w:rsid w:val="00EE2121"/>
    <w:rsid w:val="00EE3813"/>
    <w:rsid w:val="00EE4D18"/>
    <w:rsid w:val="00EF2D22"/>
    <w:rsid w:val="00EF3127"/>
    <w:rsid w:val="00EF3AE7"/>
    <w:rsid w:val="00EF3D90"/>
    <w:rsid w:val="00EF6C4C"/>
    <w:rsid w:val="00F00296"/>
    <w:rsid w:val="00F02F28"/>
    <w:rsid w:val="00F07F3F"/>
    <w:rsid w:val="00F114EF"/>
    <w:rsid w:val="00F11D7E"/>
    <w:rsid w:val="00F13A10"/>
    <w:rsid w:val="00F200EC"/>
    <w:rsid w:val="00F20621"/>
    <w:rsid w:val="00F231B3"/>
    <w:rsid w:val="00F34A63"/>
    <w:rsid w:val="00F41A1E"/>
    <w:rsid w:val="00F42D7D"/>
    <w:rsid w:val="00F45F66"/>
    <w:rsid w:val="00F46C90"/>
    <w:rsid w:val="00F50CEE"/>
    <w:rsid w:val="00F55327"/>
    <w:rsid w:val="00F7296F"/>
    <w:rsid w:val="00F7307B"/>
    <w:rsid w:val="00F76E01"/>
    <w:rsid w:val="00F803F0"/>
    <w:rsid w:val="00F86CBE"/>
    <w:rsid w:val="00F916F7"/>
    <w:rsid w:val="00F96841"/>
    <w:rsid w:val="00F9737C"/>
    <w:rsid w:val="00FA79ED"/>
    <w:rsid w:val="00FB0542"/>
    <w:rsid w:val="00FB29F2"/>
    <w:rsid w:val="00FB5879"/>
    <w:rsid w:val="00FB6644"/>
    <w:rsid w:val="00FC0F98"/>
    <w:rsid w:val="00FC5A87"/>
    <w:rsid w:val="00FD4C98"/>
    <w:rsid w:val="00FD5A54"/>
    <w:rsid w:val="00FE502A"/>
    <w:rsid w:val="00FF1C75"/>
    <w:rsid w:val="00FF483A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2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2F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54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E8193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8193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316A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6ADE"/>
    <w:pPr>
      <w:widowControl w:val="0"/>
      <w:shd w:val="clear" w:color="auto" w:fill="FFFFFF"/>
      <w:spacing w:before="300" w:after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Подпись к таблице (2)"/>
    <w:basedOn w:val="a0"/>
    <w:rsid w:val="00316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5pt">
    <w:name w:val="Основной текст (2) + 11;5 pt;Не полужирный"/>
    <w:basedOn w:val="2"/>
    <w:rsid w:val="00316A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;Не полужирный"/>
    <w:basedOn w:val="2"/>
    <w:rsid w:val="00316ADE"/>
    <w:rPr>
      <w:rFonts w:ascii="CordiaUPC" w:eastAsia="CordiaUPC" w:hAnsi="CordiaUPC" w:cs="CordiaUPC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316A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316ADE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LucidaSansUnicode45pt">
    <w:name w:val="Основной текст (2) + Lucida Sans Unicode;4;5 pt;Не полужирный;Курсив"/>
    <w:basedOn w:val="2"/>
    <w:rsid w:val="002D559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Не полужирный"/>
    <w:basedOn w:val="2"/>
    <w:rsid w:val="002D5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7pt">
    <w:name w:val="Основной текст (2) + 17 pt;Не полужирный"/>
    <w:basedOn w:val="2"/>
    <w:rsid w:val="002D5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Не полужирный"/>
    <w:basedOn w:val="2"/>
    <w:rsid w:val="00CF79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ED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43C4"/>
  </w:style>
  <w:style w:type="paragraph" w:styleId="a6">
    <w:name w:val="footer"/>
    <w:basedOn w:val="a"/>
    <w:link w:val="a7"/>
    <w:uiPriority w:val="99"/>
    <w:unhideWhenUsed/>
    <w:rsid w:val="00ED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43C4"/>
  </w:style>
  <w:style w:type="paragraph" w:styleId="a8">
    <w:name w:val="List Paragraph"/>
    <w:basedOn w:val="a"/>
    <w:uiPriority w:val="34"/>
    <w:qFormat/>
    <w:rsid w:val="0040370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3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6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2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2F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54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E8193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81936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316A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6ADE"/>
    <w:pPr>
      <w:widowControl w:val="0"/>
      <w:shd w:val="clear" w:color="auto" w:fill="FFFFFF"/>
      <w:spacing w:before="300" w:after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Подпись к таблице (2)"/>
    <w:basedOn w:val="a0"/>
    <w:rsid w:val="00316A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5pt">
    <w:name w:val="Основной текст (2) + 11;5 pt;Не полужирный"/>
    <w:basedOn w:val="2"/>
    <w:rsid w:val="00316AD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;Не полужирный"/>
    <w:basedOn w:val="2"/>
    <w:rsid w:val="00316ADE"/>
    <w:rPr>
      <w:rFonts w:ascii="CordiaUPC" w:eastAsia="CordiaUPC" w:hAnsi="CordiaUPC" w:cs="CordiaUPC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316A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316ADE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LucidaSansUnicode45pt">
    <w:name w:val="Основной текст (2) + Lucida Sans Unicode;4;5 pt;Не полужирный;Курсив"/>
    <w:basedOn w:val="2"/>
    <w:rsid w:val="002D559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Не полужирный"/>
    <w:basedOn w:val="2"/>
    <w:rsid w:val="002D5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7pt">
    <w:name w:val="Основной текст (2) + 17 pt;Не полужирный"/>
    <w:basedOn w:val="2"/>
    <w:rsid w:val="002D55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Не полужирный"/>
    <w:basedOn w:val="2"/>
    <w:rsid w:val="00CF79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ED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43C4"/>
  </w:style>
  <w:style w:type="paragraph" w:styleId="a6">
    <w:name w:val="footer"/>
    <w:basedOn w:val="a"/>
    <w:link w:val="a7"/>
    <w:uiPriority w:val="99"/>
    <w:unhideWhenUsed/>
    <w:rsid w:val="00ED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43C4"/>
  </w:style>
  <w:style w:type="paragraph" w:styleId="a8">
    <w:name w:val="List Paragraph"/>
    <w:basedOn w:val="a"/>
    <w:uiPriority w:val="34"/>
    <w:qFormat/>
    <w:rsid w:val="0040370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3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6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82FC9-80DA-46A5-93D2-715EBEBD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14</Pages>
  <Words>2840</Words>
  <Characters>16190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Инна</cp:lastModifiedBy>
  <cp:revision>8</cp:revision>
  <cp:lastPrinted>2019-11-07T10:01:00Z</cp:lastPrinted>
  <dcterms:created xsi:type="dcterms:W3CDTF">2020-12-18T13:15:00Z</dcterms:created>
  <dcterms:modified xsi:type="dcterms:W3CDTF">2021-01-12T15:06:00Z</dcterms:modified>
</cp:coreProperties>
</file>