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98603E" w:rsidRPr="00B243CB" w:rsidRDefault="00FB635E" w:rsidP="00986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Муниципального казённого учреждения "</w:t>
      </w:r>
      <w:r w:rsidR="00C26A79"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Центр </w:t>
      </w:r>
      <w:r w:rsidR="00E4292D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по обеспечению деятельности органов местного самоуправления</w:t>
      </w:r>
      <w:r w:rsidR="00E4292D" w:rsidRPr="00E4292D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</w:t>
      </w:r>
      <w:proofErr w:type="spellStart"/>
      <w:r w:rsidR="00E4292D"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Ейского</w:t>
      </w:r>
      <w:proofErr w:type="spellEnd"/>
      <w:r w:rsidR="00E4292D"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городского поселения </w:t>
      </w:r>
      <w:proofErr w:type="spellStart"/>
      <w:r w:rsidR="00E4292D"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Ейского</w:t>
      </w:r>
      <w:proofErr w:type="spellEnd"/>
      <w:r w:rsidR="00E4292D"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района </w:t>
      </w:r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"</w:t>
      </w:r>
    </w:p>
    <w:p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DF010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октября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2019 года № 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304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2019 год, утверждённого распоряжением администрации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18 декабря 2018 года № 286-р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отношении МКУ "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ЦОД ОМС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".</w:t>
      </w:r>
    </w:p>
    <w:p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26A79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</w:t>
      </w:r>
      <w:r w:rsidR="00DF010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7E6AD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15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7E6AD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ноября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201</w:t>
      </w:r>
      <w:r w:rsidR="00DF010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8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7E6AD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14</w:t>
      </w:r>
      <w:r w:rsidR="003F176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="007E6AD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ноября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201</w:t>
      </w:r>
      <w:r w:rsidR="00DF010E"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4292D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ходе проведения контрольного мероприятия </w:t>
      </w:r>
      <w:r w:rsidR="007E6AD9">
        <w:rPr>
          <w:rFonts w:ascii="Times New Roman" w:eastAsia="Times New Roman" w:hAnsi="Times New Roman" w:cs="Times New Roman"/>
          <w:sz w:val="25"/>
          <w:szCs w:val="25"/>
          <w:lang w:eastAsia="ru-RU"/>
        </w:rPr>
        <w:t>выявлено 1</w:t>
      </w:r>
      <w:r w:rsidR="00CF5560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</w:t>
      </w:r>
      <w:r w:rsidR="007E6AD9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CF5560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правонарушени</w:t>
      </w:r>
      <w:r w:rsidR="007E6AD9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CF5560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A7880" w:rsidRPr="00B243CB" w:rsidRDefault="0013044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Документация об электронном аукционе п</w:t>
      </w:r>
      <w:r w:rsidR="00BA7880">
        <w:rPr>
          <w:rFonts w:ascii="Times New Roman" w:eastAsia="Times New Roman" w:hAnsi="Times New Roman" w:cs="Times New Roman"/>
          <w:sz w:val="25"/>
          <w:szCs w:val="25"/>
          <w:lang w:eastAsia="ru-RU"/>
        </w:rPr>
        <w:t>о капитальному ремонту помещений в здании, распло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женном по адресу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йск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ул.Пушкина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67 утверждена с нарушением требований действующего законодательства, что влечет за собой административную ответственность.</w:t>
      </w:r>
    </w:p>
    <w:p w:rsidR="00DF010E" w:rsidRPr="00B243CB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E4292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МКУ "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ЦОД ОМС"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 и проведением  конкурсных процедур.</w:t>
      </w:r>
    </w:p>
    <w:p w:rsidR="00DF010E" w:rsidRPr="00B243CB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Всего в 2018 году 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МКУ </w:t>
      </w:r>
      <w:r w:rsidR="00E4292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="00E4292D">
        <w:rPr>
          <w:rFonts w:ascii="Times New Roman" w:eastAsia="Times New Roman" w:hAnsi="Times New Roman" w:cs="Times New Roman"/>
          <w:sz w:val="25"/>
          <w:szCs w:val="25"/>
          <w:lang w:eastAsia="ru-RU"/>
        </w:rPr>
        <w:t>ЦОД ОМС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было заключено контрактов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</w:t>
      </w:r>
      <w:proofErr w:type="gramStart"/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общую</w:t>
      </w:r>
      <w:proofErr w:type="gramEnd"/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сумм </w:t>
      </w:r>
      <w:r w:rsidR="002715CF">
        <w:rPr>
          <w:rFonts w:ascii="Times New Roman" w:eastAsia="Times New Roman" w:hAnsi="Times New Roman" w:cs="Times New Roman"/>
          <w:sz w:val="25"/>
          <w:szCs w:val="25"/>
          <w:lang w:eastAsia="ru-RU"/>
        </w:rPr>
        <w:t>7 973,0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тыс. рублей, из них </w:t>
      </w:r>
      <w:r w:rsidR="002715CF">
        <w:rPr>
          <w:rFonts w:ascii="Times New Roman" w:eastAsia="Times New Roman" w:hAnsi="Times New Roman" w:cs="Times New Roman"/>
          <w:sz w:val="25"/>
          <w:szCs w:val="25"/>
          <w:lang w:eastAsia="ru-RU"/>
        </w:rPr>
        <w:t>6 395,8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 – у единственного поставщика без проведения конкурсных процедур.</w:t>
      </w:r>
    </w:p>
    <w:p w:rsidR="00490B19" w:rsidRPr="00B243CB" w:rsidRDefault="00E4292D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МКУ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ЦОД ОМС</w:t>
      </w:r>
      <w:r w:rsidR="00B243CB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</w:p>
    <w:p w:rsidR="00AA01B1" w:rsidRPr="00B243CB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</w:p>
    <w:p w:rsidR="00AA01B1" w:rsidRPr="00B243CB" w:rsidRDefault="00AA01B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>, 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:rsidR="00E112B0" w:rsidRPr="00B243CB" w:rsidRDefault="00E112B0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В связи с истечением срока исковой давности по административному правонарушению материалы проверки не направлялись в о</w:t>
      </w:r>
      <w:r w:rsidRPr="0019373F">
        <w:rPr>
          <w:bCs/>
          <w:sz w:val="25"/>
          <w:szCs w:val="25"/>
        </w:rPr>
        <w:t>тдел контроля в сфере закупок и противодействия коррупции</w:t>
      </w:r>
      <w:r>
        <w:rPr>
          <w:bCs/>
          <w:sz w:val="25"/>
          <w:szCs w:val="25"/>
        </w:rPr>
        <w:t xml:space="preserve"> администрации муниципального образования </w:t>
      </w:r>
      <w:proofErr w:type="spellStart"/>
      <w:r>
        <w:rPr>
          <w:bCs/>
          <w:sz w:val="25"/>
          <w:szCs w:val="25"/>
        </w:rPr>
        <w:t>Ейский</w:t>
      </w:r>
      <w:proofErr w:type="spellEnd"/>
      <w:r>
        <w:rPr>
          <w:bCs/>
          <w:sz w:val="25"/>
          <w:szCs w:val="25"/>
        </w:rPr>
        <w:t xml:space="preserve"> район.</w:t>
      </w:r>
      <w:bookmarkStart w:id="0" w:name="_GoBack"/>
      <w:bookmarkEnd w:id="0"/>
    </w:p>
    <w:p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8560F4" w:rsidRPr="00B243CB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4E" w:rsidRDefault="0013044E" w:rsidP="002D5C81">
      <w:pPr>
        <w:spacing w:after="0" w:line="240" w:lineRule="auto"/>
      </w:pPr>
      <w:r>
        <w:separator/>
      </w:r>
    </w:p>
  </w:endnote>
  <w:endnote w:type="continuationSeparator" w:id="0">
    <w:p w:rsidR="0013044E" w:rsidRDefault="0013044E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4E" w:rsidRDefault="0013044E">
    <w:pPr>
      <w:pStyle w:val="a7"/>
      <w:jc w:val="center"/>
    </w:pPr>
  </w:p>
  <w:p w:rsidR="0013044E" w:rsidRDefault="001304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4E" w:rsidRDefault="0013044E" w:rsidP="002D5C81">
      <w:pPr>
        <w:spacing w:after="0" w:line="240" w:lineRule="auto"/>
      </w:pPr>
      <w:r>
        <w:separator/>
      </w:r>
    </w:p>
  </w:footnote>
  <w:footnote w:type="continuationSeparator" w:id="0">
    <w:p w:rsidR="0013044E" w:rsidRDefault="0013044E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13044E" w:rsidRDefault="001304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B0">
          <w:rPr>
            <w:noProof/>
          </w:rPr>
          <w:t>2</w:t>
        </w:r>
        <w:r>
          <w:fldChar w:fldCharType="end"/>
        </w:r>
      </w:p>
    </w:sdtContent>
  </w:sdt>
  <w:p w:rsidR="0013044E" w:rsidRDefault="001304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51138"/>
    <w:rsid w:val="001576E5"/>
    <w:rsid w:val="00173C4B"/>
    <w:rsid w:val="00183490"/>
    <w:rsid w:val="001B0050"/>
    <w:rsid w:val="001C5F6D"/>
    <w:rsid w:val="00223E85"/>
    <w:rsid w:val="00240BC8"/>
    <w:rsid w:val="002715CF"/>
    <w:rsid w:val="00274C16"/>
    <w:rsid w:val="002D5C81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51180E"/>
    <w:rsid w:val="00551251"/>
    <w:rsid w:val="0055755F"/>
    <w:rsid w:val="00585F7F"/>
    <w:rsid w:val="005B1EEE"/>
    <w:rsid w:val="005D5C55"/>
    <w:rsid w:val="00604AC0"/>
    <w:rsid w:val="00620E2B"/>
    <w:rsid w:val="006372E3"/>
    <w:rsid w:val="006E2190"/>
    <w:rsid w:val="00704DA6"/>
    <w:rsid w:val="00743E4E"/>
    <w:rsid w:val="00757DAC"/>
    <w:rsid w:val="007E6AD9"/>
    <w:rsid w:val="008317CA"/>
    <w:rsid w:val="008560F4"/>
    <w:rsid w:val="00857BAF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353C0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74A86"/>
    <w:rsid w:val="00C80CA9"/>
    <w:rsid w:val="00CB2EB9"/>
    <w:rsid w:val="00CD625E"/>
    <w:rsid w:val="00CF5560"/>
    <w:rsid w:val="00CF568A"/>
    <w:rsid w:val="00CF5958"/>
    <w:rsid w:val="00D04EFB"/>
    <w:rsid w:val="00D14ACB"/>
    <w:rsid w:val="00D20ED1"/>
    <w:rsid w:val="00D27723"/>
    <w:rsid w:val="00D57FF4"/>
    <w:rsid w:val="00D71EA0"/>
    <w:rsid w:val="00D77031"/>
    <w:rsid w:val="00D97F0A"/>
    <w:rsid w:val="00DF010E"/>
    <w:rsid w:val="00E060BF"/>
    <w:rsid w:val="00E07233"/>
    <w:rsid w:val="00E112B0"/>
    <w:rsid w:val="00E24E52"/>
    <w:rsid w:val="00E4292D"/>
    <w:rsid w:val="00E77001"/>
    <w:rsid w:val="00ED43FE"/>
    <w:rsid w:val="00EE5EAC"/>
    <w:rsid w:val="00F10F21"/>
    <w:rsid w:val="00F13927"/>
    <w:rsid w:val="00F240E1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5</cp:revision>
  <cp:lastPrinted>2019-12-09T14:19:00Z</cp:lastPrinted>
  <dcterms:created xsi:type="dcterms:W3CDTF">2019-12-10T11:37:00Z</dcterms:created>
  <dcterms:modified xsi:type="dcterms:W3CDTF">2019-12-12T07:00:00Z</dcterms:modified>
</cp:coreProperties>
</file>