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B3331" w14:textId="77777777" w:rsidR="00CD6A72" w:rsidRDefault="00CD6A7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DD79CD7" w14:textId="77777777" w:rsidR="00CD6A72" w:rsidRDefault="00CD6A7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D6A72" w14:paraId="7B37BB93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3A8CD3A" w14:textId="77777777" w:rsidR="00CD6A72" w:rsidRDefault="00CD6A72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DD62434" w14:textId="77777777" w:rsidR="00CD6A72" w:rsidRDefault="00CD6A72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14:paraId="2423EAB1" w14:textId="77777777" w:rsidR="00CD6A72" w:rsidRDefault="00CD6A7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0EF5E8C" w14:textId="77777777" w:rsidR="00CD6A72" w:rsidRDefault="00CD6A72">
      <w:pPr>
        <w:pStyle w:val="ConsPlusNormal"/>
        <w:jc w:val="center"/>
      </w:pPr>
    </w:p>
    <w:p w14:paraId="4A0AD6F5" w14:textId="77777777" w:rsidR="00CD6A72" w:rsidRDefault="00CD6A72">
      <w:pPr>
        <w:pStyle w:val="ConsPlusTitle"/>
        <w:jc w:val="center"/>
      </w:pPr>
      <w:r>
        <w:t>УКАЗ</w:t>
      </w:r>
    </w:p>
    <w:p w14:paraId="1CE55464" w14:textId="77777777" w:rsidR="00CD6A72" w:rsidRDefault="00CD6A72">
      <w:pPr>
        <w:pStyle w:val="ConsPlusTitle"/>
        <w:jc w:val="center"/>
      </w:pPr>
    </w:p>
    <w:p w14:paraId="24E33C93" w14:textId="77777777" w:rsidR="00CD6A72" w:rsidRDefault="00CD6A72">
      <w:pPr>
        <w:pStyle w:val="ConsPlusTitle"/>
        <w:jc w:val="center"/>
      </w:pPr>
      <w:r>
        <w:t>ПРЕЗИДЕНТА РОССИЙСКОЙ ФЕДЕРАЦИИ</w:t>
      </w:r>
    </w:p>
    <w:p w14:paraId="3C978861" w14:textId="77777777" w:rsidR="00CD6A72" w:rsidRDefault="00CD6A72">
      <w:pPr>
        <w:pStyle w:val="ConsPlusTitle"/>
        <w:jc w:val="center"/>
      </w:pPr>
    </w:p>
    <w:p w14:paraId="1C57B4D3" w14:textId="77777777" w:rsidR="00CD6A72" w:rsidRDefault="00CD6A72">
      <w:pPr>
        <w:pStyle w:val="ConsPlusTitle"/>
        <w:jc w:val="center"/>
      </w:pPr>
      <w:r>
        <w:t>О МЕРАХ ПО ПРОТИВОДЕЙСТВИЮ КОРРУПЦИИ</w:t>
      </w:r>
    </w:p>
    <w:p w14:paraId="6BC0D658" w14:textId="77777777" w:rsidR="00CD6A72" w:rsidRDefault="00CD6A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D6A72" w14:paraId="07DCA28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BEA0C" w14:textId="77777777" w:rsidR="00CD6A72" w:rsidRDefault="00CD6A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EC6C4" w14:textId="77777777" w:rsidR="00CD6A72" w:rsidRDefault="00CD6A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9C496F" w14:textId="77777777" w:rsidR="00CD6A72" w:rsidRDefault="00CD6A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0BA0775" w14:textId="77777777" w:rsidR="00CD6A72" w:rsidRDefault="00CD6A7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31.03.2010 </w:t>
            </w:r>
            <w:hyperlink r:id="rId5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</w:p>
          <w:p w14:paraId="6BBCEF10" w14:textId="77777777" w:rsidR="00CD6A72" w:rsidRDefault="00CD6A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7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 xml:space="preserve">, от 12.09.2011 </w:t>
            </w:r>
            <w:hyperlink r:id="rId8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14:paraId="4A2C37AA" w14:textId="77777777" w:rsidR="00CD6A72" w:rsidRDefault="00CD6A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04.01.2012 </w:t>
            </w:r>
            <w:hyperlink r:id="rId9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10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14:paraId="1D606288" w14:textId="77777777" w:rsidR="00CD6A72" w:rsidRDefault="00CD6A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2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3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4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14:paraId="15B0B2DB" w14:textId="77777777" w:rsidR="00CD6A72" w:rsidRDefault="00CD6A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5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 xml:space="preserve">, от 17.05.2021 </w:t>
            </w:r>
            <w:hyperlink r:id="rId16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A3EEC" w14:textId="77777777" w:rsidR="00CD6A72" w:rsidRDefault="00CD6A72">
            <w:pPr>
              <w:pStyle w:val="ConsPlusNormal"/>
            </w:pPr>
          </w:p>
        </w:tc>
      </w:tr>
    </w:tbl>
    <w:p w14:paraId="3653D0C3" w14:textId="77777777" w:rsidR="00CD6A72" w:rsidRDefault="00CD6A72">
      <w:pPr>
        <w:pStyle w:val="ConsPlusNormal"/>
        <w:ind w:firstLine="540"/>
        <w:jc w:val="both"/>
      </w:pPr>
    </w:p>
    <w:p w14:paraId="487C99C3" w14:textId="77777777" w:rsidR="00CD6A72" w:rsidRDefault="00CD6A72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14:paraId="6F23AE45" w14:textId="77777777" w:rsidR="00CD6A72" w:rsidRDefault="00CD6A72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14:paraId="46E18481" w14:textId="77777777" w:rsidR="00CD6A72" w:rsidRDefault="00CD6A72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14:paraId="54A51105" w14:textId="77777777" w:rsidR="00CD6A72" w:rsidRDefault="00CD6A72">
      <w:pPr>
        <w:pStyle w:val="ConsPlusNormal"/>
        <w:spacing w:before="220"/>
        <w:ind w:firstLine="540"/>
        <w:jc w:val="both"/>
      </w:pPr>
      <w:r>
        <w:t>2. Установить, что:</w:t>
      </w:r>
    </w:p>
    <w:p w14:paraId="5B8AC395" w14:textId="77777777" w:rsidR="00CD6A72" w:rsidRDefault="00CD6A72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14:paraId="757E1201" w14:textId="77777777" w:rsidR="00CD6A72" w:rsidRDefault="00CD6A72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14:paraId="00859944" w14:textId="77777777" w:rsidR="00CD6A72" w:rsidRDefault="00CD6A72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14:paraId="20558492" w14:textId="77777777" w:rsidR="00CD6A72" w:rsidRDefault="00CD6A72">
      <w:pPr>
        <w:pStyle w:val="ConsPlusNormal"/>
        <w:spacing w:before="220"/>
        <w:ind w:firstLine="540"/>
        <w:jc w:val="both"/>
      </w:pPr>
      <w:r>
        <w:t>контроль за реализацией мероприятий, предусмотренных Национальным планом противодействия коррупции;</w:t>
      </w:r>
    </w:p>
    <w:p w14:paraId="0BCB97BB" w14:textId="77777777" w:rsidR="00CD6A72" w:rsidRDefault="00CD6A72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14:paraId="1C8892E0" w14:textId="77777777" w:rsidR="00CD6A72" w:rsidRDefault="00CD6A72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14:paraId="3E776478" w14:textId="77777777" w:rsidR="00CD6A72" w:rsidRDefault="00CD6A72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14:paraId="05561D90" w14:textId="77777777" w:rsidR="00CD6A72" w:rsidRDefault="00CD6A72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14:paraId="53B8BD88" w14:textId="77777777" w:rsidR="00CD6A72" w:rsidRDefault="00CD6A72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14:paraId="714BE84A" w14:textId="77777777" w:rsidR="00CD6A72" w:rsidRDefault="00CD6A72">
      <w:pPr>
        <w:pStyle w:val="ConsPlusNormal"/>
        <w:spacing w:before="220"/>
        <w:ind w:firstLine="540"/>
        <w:jc w:val="both"/>
      </w:pPr>
      <w:r>
        <w:lastRenderedPageBreak/>
        <w:t>Решения Совета оформляются протоколом.</w:t>
      </w:r>
    </w:p>
    <w:p w14:paraId="081B4F94" w14:textId="77777777" w:rsidR="00CD6A72" w:rsidRDefault="00CD6A72">
      <w:pPr>
        <w:pStyle w:val="ConsPlusNormal"/>
        <w:spacing w:before="22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14:paraId="1AC89B70" w14:textId="77777777" w:rsidR="00CD6A72" w:rsidRDefault="00CD6A72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7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14:paraId="1CFFD3C8" w14:textId="77777777" w:rsidR="00CD6A72" w:rsidRDefault="00CD6A72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14:paraId="1D6C6D0F" w14:textId="77777777" w:rsidR="00CD6A72" w:rsidRDefault="00CD6A72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14:paraId="63A0A446" w14:textId="77777777" w:rsidR="00CD6A72" w:rsidRDefault="00CD6A72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14:paraId="24CB0ABE" w14:textId="77777777" w:rsidR="00CD6A72" w:rsidRDefault="00CD6A72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14:paraId="1C67D16D" w14:textId="77777777" w:rsidR="00CD6A72" w:rsidRDefault="00CD6A72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19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14:paraId="55D9F121" w14:textId="77777777" w:rsidR="00CD6A72" w:rsidRDefault="00CD6A72">
      <w:pPr>
        <w:pStyle w:val="ConsPlusNormal"/>
        <w:spacing w:before="220"/>
        <w:ind w:firstLine="540"/>
        <w:jc w:val="both"/>
      </w:pPr>
      <w:r>
        <w:t>7. Установить, что:</w:t>
      </w:r>
    </w:p>
    <w:p w14:paraId="2504511D" w14:textId="77777777" w:rsidR="00CD6A72" w:rsidRDefault="00CD6A72">
      <w:pPr>
        <w:pStyle w:val="ConsPlusNormal"/>
        <w:spacing w:before="220"/>
        <w:ind w:firstLine="540"/>
        <w:jc w:val="both"/>
      </w:pPr>
      <w:r>
        <w:t>а) президиум Совета:</w:t>
      </w:r>
    </w:p>
    <w:p w14:paraId="31A87C02" w14:textId="77777777" w:rsidR="00CD6A72" w:rsidRDefault="00CD6A72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14:paraId="27AA3497" w14:textId="77777777" w:rsidR="00CD6A72" w:rsidRDefault="00CD6A72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14:paraId="47B052DB" w14:textId="77777777" w:rsidR="00CD6A72" w:rsidRDefault="00CD6A72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14:paraId="526778C5" w14:textId="77777777" w:rsidR="00CD6A72" w:rsidRDefault="00CD6A72">
      <w:pPr>
        <w:pStyle w:val="ConsPlusNormal"/>
        <w:spacing w:before="220"/>
        <w:ind w:firstLine="540"/>
        <w:jc w:val="both"/>
      </w:pPr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0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14:paraId="6690F5E8" w14:textId="77777777" w:rsidR="00CD6A72" w:rsidRDefault="00CD6A72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14:paraId="6236A50A" w14:textId="77777777" w:rsidR="00CD6A72" w:rsidRDefault="00CD6A72">
      <w:pPr>
        <w:pStyle w:val="ConsPlusNormal"/>
        <w:spacing w:before="22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14:paraId="65664FB7" w14:textId="77777777" w:rsidR="00CD6A72" w:rsidRDefault="00CD6A72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14:paraId="210D0C94" w14:textId="77777777" w:rsidR="00CD6A72" w:rsidRDefault="00CD6A72">
      <w:pPr>
        <w:pStyle w:val="ConsPlusNormal"/>
        <w:spacing w:before="220"/>
        <w:ind w:firstLine="540"/>
        <w:jc w:val="both"/>
      </w:pPr>
      <w:r>
        <w:t xml:space="preserve">рассматривает заявления лиц, замещающих должности атаманов Всероссийского казачьего </w:t>
      </w:r>
      <w:r>
        <w:lastRenderedPageBreak/>
        <w:t>общества и войсковых казачьих обществ,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0CA84F3A" w14:textId="77777777" w:rsidR="00CD6A72" w:rsidRDefault="00CD6A72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Указа</w:t>
        </w:r>
      </w:hyperlink>
      <w:r>
        <w:t xml:space="preserve"> Президента РФ от 17.05.2021 N 285)</w:t>
      </w:r>
    </w:p>
    <w:p w14:paraId="2FF42629" w14:textId="77777777" w:rsidR="00CD6A72" w:rsidRDefault="00CD6A72">
      <w:pPr>
        <w:pStyle w:val="ConsPlusNormal"/>
        <w:spacing w:before="220"/>
        <w:ind w:firstLine="540"/>
        <w:jc w:val="both"/>
      </w:pPr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4468AE50" w14:textId="77777777" w:rsidR="00CD6A72" w:rsidRDefault="00CD6A72">
      <w:pPr>
        <w:pStyle w:val="ConsPlusNormal"/>
        <w:jc w:val="both"/>
      </w:pPr>
      <w:r>
        <w:t xml:space="preserve">(абзац введен </w:t>
      </w:r>
      <w:hyperlink r:id="rId24">
        <w:r>
          <w:rPr>
            <w:color w:val="0000FF"/>
          </w:rPr>
          <w:t>Указом</w:t>
        </w:r>
      </w:hyperlink>
      <w:r>
        <w:t xml:space="preserve"> Президента РФ от 13.05.2019 N 217)</w:t>
      </w:r>
    </w:p>
    <w:p w14:paraId="7EF40E79" w14:textId="77777777" w:rsidR="00CD6A72" w:rsidRDefault="00CD6A72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14:paraId="73DC28DF" w14:textId="77777777" w:rsidR="00CD6A72" w:rsidRDefault="00CD6A7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25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14:paraId="6018E906" w14:textId="77777777" w:rsidR="00CD6A72" w:rsidRDefault="00CD6A72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14:paraId="36B06851" w14:textId="77777777" w:rsidR="00CD6A72" w:rsidRDefault="00CD6A72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14:paraId="289EBCCD" w14:textId="77777777" w:rsidR="00CD6A72" w:rsidRDefault="00CD6A72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14:paraId="6CBDC1FD" w14:textId="77777777" w:rsidR="00CD6A72" w:rsidRDefault="00CD6A72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14:paraId="46C7E59F" w14:textId="77777777" w:rsidR="00CD6A72" w:rsidRDefault="00CD6A72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14:paraId="7DC0CF03" w14:textId="77777777" w:rsidR="00CD6A72" w:rsidRDefault="00CD6A72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14:paraId="68D2A684" w14:textId="77777777" w:rsidR="00CD6A72" w:rsidRDefault="00CD6A72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14:paraId="744AFCAD" w14:textId="77777777" w:rsidR="00CD6A72" w:rsidRDefault="00CD6A72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14:paraId="7BCC7A2C" w14:textId="77777777" w:rsidR="00CD6A72" w:rsidRDefault="00CD6A72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14:paraId="6E77D79A" w14:textId="77777777" w:rsidR="00CD6A72" w:rsidRDefault="00CD6A72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 w14:paraId="06972543" w14:textId="77777777" w:rsidR="00CD6A72" w:rsidRDefault="00CD6A72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 w14:paraId="6F7D279F" w14:textId="77777777" w:rsidR="00CD6A72" w:rsidRDefault="00CD6A72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14:paraId="2F65E604" w14:textId="77777777" w:rsidR="00CD6A72" w:rsidRDefault="00CD6A72">
      <w:pPr>
        <w:pStyle w:val="ConsPlusNormal"/>
        <w:ind w:firstLine="540"/>
        <w:jc w:val="both"/>
      </w:pPr>
    </w:p>
    <w:p w14:paraId="7335E69D" w14:textId="77777777" w:rsidR="00CD6A72" w:rsidRDefault="00CD6A72">
      <w:pPr>
        <w:pStyle w:val="ConsPlusNormal"/>
        <w:jc w:val="right"/>
      </w:pPr>
      <w:r>
        <w:t>Президент</w:t>
      </w:r>
    </w:p>
    <w:p w14:paraId="75DD19F4" w14:textId="77777777" w:rsidR="00CD6A72" w:rsidRDefault="00CD6A72">
      <w:pPr>
        <w:pStyle w:val="ConsPlusNormal"/>
        <w:jc w:val="right"/>
      </w:pPr>
      <w:r>
        <w:t>Российской Федерации</w:t>
      </w:r>
    </w:p>
    <w:p w14:paraId="3E39AED6" w14:textId="77777777" w:rsidR="00CD6A72" w:rsidRDefault="00CD6A72">
      <w:pPr>
        <w:pStyle w:val="ConsPlusNormal"/>
        <w:jc w:val="right"/>
      </w:pPr>
      <w:r>
        <w:t>Д.МЕДВЕДЕВ</w:t>
      </w:r>
    </w:p>
    <w:p w14:paraId="45F511B2" w14:textId="77777777" w:rsidR="00CD6A72" w:rsidRDefault="00CD6A72">
      <w:pPr>
        <w:pStyle w:val="ConsPlusNormal"/>
      </w:pPr>
      <w:r>
        <w:t>Москва, Кремль</w:t>
      </w:r>
    </w:p>
    <w:p w14:paraId="65B4BE37" w14:textId="77777777" w:rsidR="00CD6A72" w:rsidRDefault="00CD6A72">
      <w:pPr>
        <w:pStyle w:val="ConsPlusNormal"/>
        <w:spacing w:before="220"/>
      </w:pPr>
      <w:r>
        <w:t>19 мая 2008 года</w:t>
      </w:r>
    </w:p>
    <w:p w14:paraId="61F23B0A" w14:textId="77777777" w:rsidR="00CD6A72" w:rsidRDefault="00CD6A72">
      <w:pPr>
        <w:pStyle w:val="ConsPlusNormal"/>
        <w:spacing w:before="220"/>
      </w:pPr>
      <w:r>
        <w:t>N 815</w:t>
      </w:r>
    </w:p>
    <w:p w14:paraId="24CFE087" w14:textId="77777777" w:rsidR="00CD6A72" w:rsidRDefault="00CD6A72">
      <w:pPr>
        <w:pStyle w:val="ConsPlusNormal"/>
        <w:ind w:firstLine="540"/>
        <w:jc w:val="both"/>
      </w:pPr>
    </w:p>
    <w:p w14:paraId="55E5521D" w14:textId="77777777" w:rsidR="00CD6A72" w:rsidRDefault="00CD6A72">
      <w:pPr>
        <w:pStyle w:val="ConsPlusNormal"/>
        <w:ind w:firstLine="540"/>
        <w:jc w:val="both"/>
      </w:pPr>
    </w:p>
    <w:p w14:paraId="598C0FC8" w14:textId="77777777" w:rsidR="00CD6A72" w:rsidRDefault="00CD6A72">
      <w:pPr>
        <w:pStyle w:val="ConsPlusNormal"/>
        <w:ind w:firstLine="540"/>
        <w:jc w:val="both"/>
      </w:pPr>
    </w:p>
    <w:p w14:paraId="6D463F0D" w14:textId="77777777" w:rsidR="00CD6A72" w:rsidRDefault="00CD6A72">
      <w:pPr>
        <w:pStyle w:val="ConsPlusNormal"/>
        <w:jc w:val="right"/>
        <w:outlineLvl w:val="0"/>
      </w:pPr>
      <w:r>
        <w:t>Утвержден</w:t>
      </w:r>
    </w:p>
    <w:p w14:paraId="3AEDB5EE" w14:textId="77777777" w:rsidR="00CD6A72" w:rsidRDefault="00CD6A72">
      <w:pPr>
        <w:pStyle w:val="ConsPlusNormal"/>
        <w:jc w:val="right"/>
      </w:pPr>
      <w:r>
        <w:t>Указом Президента</w:t>
      </w:r>
    </w:p>
    <w:p w14:paraId="4C694DFE" w14:textId="77777777" w:rsidR="00CD6A72" w:rsidRDefault="00CD6A72">
      <w:pPr>
        <w:pStyle w:val="ConsPlusNormal"/>
        <w:jc w:val="right"/>
      </w:pPr>
      <w:r>
        <w:t>Российской Федерации</w:t>
      </w:r>
    </w:p>
    <w:p w14:paraId="7EE1DDA4" w14:textId="77777777" w:rsidR="00CD6A72" w:rsidRDefault="00CD6A72">
      <w:pPr>
        <w:pStyle w:val="ConsPlusNormal"/>
        <w:jc w:val="right"/>
      </w:pPr>
      <w:r>
        <w:t>от 19 мая 2008 г. N 815</w:t>
      </w:r>
    </w:p>
    <w:p w14:paraId="3A00CAA6" w14:textId="77777777" w:rsidR="00CD6A72" w:rsidRDefault="00CD6A72">
      <w:pPr>
        <w:pStyle w:val="ConsPlusNormal"/>
        <w:ind w:firstLine="540"/>
        <w:jc w:val="both"/>
      </w:pPr>
    </w:p>
    <w:p w14:paraId="4B6B15B3" w14:textId="77777777" w:rsidR="00CD6A72" w:rsidRDefault="00CD6A72">
      <w:pPr>
        <w:pStyle w:val="ConsPlusTitle"/>
        <w:jc w:val="center"/>
      </w:pPr>
      <w:r>
        <w:t>СОСТАВ</w:t>
      </w:r>
    </w:p>
    <w:p w14:paraId="662C543C" w14:textId="77777777" w:rsidR="00CD6A72" w:rsidRDefault="00CD6A72">
      <w:pPr>
        <w:pStyle w:val="ConsPlusTitle"/>
        <w:jc w:val="center"/>
      </w:pPr>
      <w:r>
        <w:t>СОВЕТА ПРИ ПРЕЗИДЕНТЕ РОССИЙСКОЙ ФЕДЕРАЦИИ</w:t>
      </w:r>
    </w:p>
    <w:p w14:paraId="4DA86454" w14:textId="77777777" w:rsidR="00CD6A72" w:rsidRDefault="00CD6A72">
      <w:pPr>
        <w:pStyle w:val="ConsPlusTitle"/>
        <w:jc w:val="center"/>
      </w:pPr>
      <w:r>
        <w:t>ПО ПРОТИВОДЕЙСТВИЮ КОРРУПЦИИ</w:t>
      </w:r>
    </w:p>
    <w:p w14:paraId="501DBEE2" w14:textId="77777777" w:rsidR="00CD6A72" w:rsidRDefault="00CD6A72">
      <w:pPr>
        <w:pStyle w:val="ConsPlusNormal"/>
        <w:ind w:firstLine="540"/>
        <w:jc w:val="both"/>
      </w:pPr>
    </w:p>
    <w:p w14:paraId="2030D22C" w14:textId="77777777" w:rsidR="00CD6A72" w:rsidRDefault="00CD6A72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8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14:paraId="0BFBB54F" w14:textId="77777777" w:rsidR="00CD6A72" w:rsidRDefault="00CD6A72">
      <w:pPr>
        <w:pStyle w:val="ConsPlusNormal"/>
        <w:ind w:firstLine="540"/>
        <w:jc w:val="both"/>
      </w:pPr>
    </w:p>
    <w:p w14:paraId="52674A93" w14:textId="77777777" w:rsidR="00CD6A72" w:rsidRDefault="00CD6A72">
      <w:pPr>
        <w:pStyle w:val="ConsPlusNormal"/>
        <w:ind w:firstLine="540"/>
        <w:jc w:val="both"/>
      </w:pPr>
    </w:p>
    <w:p w14:paraId="5FA4D00D" w14:textId="77777777" w:rsidR="00CD6A72" w:rsidRDefault="00CD6A72">
      <w:pPr>
        <w:pStyle w:val="ConsPlusNormal"/>
        <w:ind w:firstLine="540"/>
        <w:jc w:val="both"/>
      </w:pPr>
    </w:p>
    <w:p w14:paraId="50CE7D14" w14:textId="77777777" w:rsidR="00CD6A72" w:rsidRDefault="00CD6A72">
      <w:pPr>
        <w:pStyle w:val="ConsPlusNormal"/>
        <w:jc w:val="right"/>
        <w:outlineLvl w:val="0"/>
      </w:pPr>
      <w:r>
        <w:t>Утвержден</w:t>
      </w:r>
    </w:p>
    <w:p w14:paraId="1CA159DC" w14:textId="77777777" w:rsidR="00CD6A72" w:rsidRDefault="00CD6A72">
      <w:pPr>
        <w:pStyle w:val="ConsPlusNormal"/>
        <w:jc w:val="right"/>
      </w:pPr>
      <w:r>
        <w:t>Указом Президента</w:t>
      </w:r>
    </w:p>
    <w:p w14:paraId="75010E7B" w14:textId="77777777" w:rsidR="00CD6A72" w:rsidRDefault="00CD6A72">
      <w:pPr>
        <w:pStyle w:val="ConsPlusNormal"/>
        <w:jc w:val="right"/>
      </w:pPr>
      <w:r>
        <w:t>Российской Федерации</w:t>
      </w:r>
    </w:p>
    <w:p w14:paraId="4495826A" w14:textId="77777777" w:rsidR="00CD6A72" w:rsidRDefault="00CD6A72">
      <w:pPr>
        <w:pStyle w:val="ConsPlusNormal"/>
        <w:jc w:val="right"/>
      </w:pPr>
      <w:r>
        <w:t>от 19 мая 2008 г. N 815</w:t>
      </w:r>
    </w:p>
    <w:p w14:paraId="36B8EE8E" w14:textId="77777777" w:rsidR="00CD6A72" w:rsidRDefault="00CD6A72">
      <w:pPr>
        <w:pStyle w:val="ConsPlusNormal"/>
        <w:ind w:firstLine="540"/>
        <w:jc w:val="both"/>
      </w:pPr>
    </w:p>
    <w:p w14:paraId="6FA49374" w14:textId="77777777" w:rsidR="00CD6A72" w:rsidRDefault="00CD6A72">
      <w:pPr>
        <w:pStyle w:val="ConsPlusTitle"/>
        <w:jc w:val="center"/>
      </w:pPr>
      <w:r>
        <w:t>СОСТАВ</w:t>
      </w:r>
    </w:p>
    <w:p w14:paraId="17B9A920" w14:textId="77777777" w:rsidR="00CD6A72" w:rsidRDefault="00CD6A72">
      <w:pPr>
        <w:pStyle w:val="ConsPlusTitle"/>
        <w:jc w:val="center"/>
      </w:pPr>
      <w:r>
        <w:t>ПРЕЗИДИУМА СОВЕТА ПРИ ПРЕЗИДЕНТЕ РОССИЙСКОЙ ФЕДЕРАЦИИ</w:t>
      </w:r>
    </w:p>
    <w:p w14:paraId="4899FE53" w14:textId="77777777" w:rsidR="00CD6A72" w:rsidRDefault="00CD6A72">
      <w:pPr>
        <w:pStyle w:val="ConsPlusTitle"/>
        <w:jc w:val="center"/>
      </w:pPr>
      <w:r>
        <w:t>ПО ПРОТИВОДЕЙСТВИЮ КОРРУПЦИИ</w:t>
      </w:r>
    </w:p>
    <w:p w14:paraId="56BE9DDA" w14:textId="77777777" w:rsidR="00CD6A72" w:rsidRDefault="00CD6A72">
      <w:pPr>
        <w:pStyle w:val="ConsPlusNormal"/>
        <w:jc w:val="both"/>
      </w:pPr>
    </w:p>
    <w:p w14:paraId="69BA9D05" w14:textId="77777777" w:rsidR="00CD6A72" w:rsidRDefault="00CD6A72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9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14:paraId="3726A714" w14:textId="77777777" w:rsidR="00CD6A72" w:rsidRDefault="00CD6A72">
      <w:pPr>
        <w:pStyle w:val="ConsPlusNormal"/>
        <w:jc w:val="both"/>
      </w:pPr>
    </w:p>
    <w:p w14:paraId="60E47112" w14:textId="77777777" w:rsidR="00CD6A72" w:rsidRDefault="00CD6A72">
      <w:pPr>
        <w:pStyle w:val="ConsPlusNormal"/>
        <w:jc w:val="both"/>
      </w:pPr>
    </w:p>
    <w:p w14:paraId="36D2B255" w14:textId="77777777" w:rsidR="00CD6A72" w:rsidRDefault="00CD6A7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6A9E532" w14:textId="77777777" w:rsidR="00CD6A72" w:rsidRDefault="00CD6A72"/>
    <w:sectPr w:rsidR="00CD6A72" w:rsidSect="00DE2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72"/>
    <w:rsid w:val="00CD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8E6B"/>
  <w15:chartTrackingRefBased/>
  <w15:docId w15:val="{3165838C-D85F-4A37-A9E2-00EDB2EA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6A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D6A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D6A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94438E4C3E1484754298051A56D8D1A7269853AFF8AEB8F014C7E93C492DAAC642CD0884A00349780E1E0D6C702215AE546B8C9F0600BDkArDN" TargetMode="External"/><Relationship Id="rId13" Type="http://schemas.openxmlformats.org/officeDocument/2006/relationships/hyperlink" Target="consultantplus://offline/ref=1F94438E4C3E14847542861E0F56D8D1A7229851ACFDAEB8F014C7E93C492DAAC642CD0884A00349790E1E0D6C702215AE546B8C9F0600BDkArDN" TargetMode="External"/><Relationship Id="rId18" Type="http://schemas.openxmlformats.org/officeDocument/2006/relationships/hyperlink" Target="consultantplus://offline/ref=1F94438E4C3E14847542861E0F56D8D1A7229851ACFDAEB8F014C7E93C492DAAC642CD0884A00349760E1E0D6C702215AE546B8C9F0600BDkArDN" TargetMode="External"/><Relationship Id="rId26" Type="http://schemas.openxmlformats.org/officeDocument/2006/relationships/hyperlink" Target="consultantplus://offline/ref=1F94438E4C3E14847542911C1D56D8D1A52F9359AAF2AEB8F014C7E93C492DAAD442950485A11D497B1B485C2Ak2r6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F94438E4C3E14847542861E0F56D8D1A2269456ABFAAEB8F014C7E93C492DAAC642CD0884A00348780E1E0D6C702215AE546B8C9F0600BDkArDN" TargetMode="External"/><Relationship Id="rId7" Type="http://schemas.openxmlformats.org/officeDocument/2006/relationships/hyperlink" Target="consultantplus://offline/ref=1F94438E4C3E1484754298051A56D8D1A7279755AEF2AEB8F014C7E93C492DAAC642CD0884A00349780E1E0D6C702215AE546B8C9F0600BDkArDN" TargetMode="External"/><Relationship Id="rId12" Type="http://schemas.openxmlformats.org/officeDocument/2006/relationships/hyperlink" Target="consultantplus://offline/ref=1F94438E4C3E14847542861E0F56D8D1A2239353ADFDAEB8F014C7E93C492DAAC642CD0884A0024F7A0E1E0D6C702215AE546B8C9F0600BDkArDN" TargetMode="External"/><Relationship Id="rId17" Type="http://schemas.openxmlformats.org/officeDocument/2006/relationships/hyperlink" Target="consultantplus://offline/ref=1F94438E4C3E1484754298051A56D8D1A5249755ACFFAEB8F014C7E93C492DAAC642CD0884A003487E0E1E0D6C702215AE546B8C9F0600BDkArDN" TargetMode="External"/><Relationship Id="rId25" Type="http://schemas.openxmlformats.org/officeDocument/2006/relationships/hyperlink" Target="consultantplus://offline/ref=1F94438E4C3E14847542861E0F56D8D1A7229851ACFDAEB8F014C7E93C492DAAC642CD0884A003487F0E1E0D6C702215AE546B8C9F0600BDkArD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F94438E4C3E14847542861E0F56D8D1A52F9553ACFFAEB8F014C7E93C492DAAC642CD0884A003487D0E1E0D6C702215AE546B8C9F0600BDkArDN" TargetMode="External"/><Relationship Id="rId20" Type="http://schemas.openxmlformats.org/officeDocument/2006/relationships/hyperlink" Target="consultantplus://offline/ref=1F94438E4C3E14847542861E0F56D8D1A2259359A9FFAEB8F014C7E93C492DAAC642CD0884A003487B0E1E0D6C702215AE546B8C9F0600BDkArDN" TargetMode="External"/><Relationship Id="rId29" Type="http://schemas.openxmlformats.org/officeDocument/2006/relationships/hyperlink" Target="consultantplus://offline/ref=1F94438E4C3E1484754298051A56D8D1A5249755ACFFAEB8F014C7E93C492DAAC642CD0884A003487E0E1E0D6C702215AE546B8C9F0600BDkArD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F94438E4C3E14847542861E0F56D8D1A2269456ABFAAEB8F014C7E93C492DAAC642CD0884A00348780E1E0D6C702215AE546B8C9F0600BDkArDN" TargetMode="External"/><Relationship Id="rId11" Type="http://schemas.openxmlformats.org/officeDocument/2006/relationships/hyperlink" Target="consultantplus://offline/ref=1F94438E4C3E1484754298051A56D8D1A5249755ACFFAEB8F014C7E93C492DAAC642CD0884A003487E0E1E0D6C702215AE546B8C9F0600BDkArDN" TargetMode="External"/><Relationship Id="rId24" Type="http://schemas.openxmlformats.org/officeDocument/2006/relationships/hyperlink" Target="consultantplus://offline/ref=1F94438E4C3E14847542861E0F56D8D1A2269456AAFEAEB8F014C7E93C492DAAC642CD0884A00349760E1E0D6C702215AE546B8C9F0600BDkArDN" TargetMode="External"/><Relationship Id="rId5" Type="http://schemas.openxmlformats.org/officeDocument/2006/relationships/hyperlink" Target="consultantplus://offline/ref=1F94438E4C3E1484754298051A56D8D1AF2E9150ABF0F3B2F84DCBEB3B4672BDC10BC10984A0034F75511B187D282E15B14A6E97830402kBrCN" TargetMode="External"/><Relationship Id="rId15" Type="http://schemas.openxmlformats.org/officeDocument/2006/relationships/hyperlink" Target="consultantplus://offline/ref=1F94438E4C3E14847542861E0F56D8D1A2269456AAFEAEB8F014C7E93C492DAAC642CD0884A00349760E1E0D6C702215AE546B8C9F0600BDkArDN" TargetMode="External"/><Relationship Id="rId23" Type="http://schemas.openxmlformats.org/officeDocument/2006/relationships/hyperlink" Target="consultantplus://offline/ref=1F94438E4C3E14847542861E0F56D8D1A52F9553ACFFAEB8F014C7E93C492DAAC642CD0884A003487D0E1E0D6C702215AE546B8C9F0600BDkArDN" TargetMode="External"/><Relationship Id="rId28" Type="http://schemas.openxmlformats.org/officeDocument/2006/relationships/hyperlink" Target="consultantplus://offline/ref=1F94438E4C3E1484754298051A56D8D1A5249755ACFFAEB8F014C7E93C492DAAC642CD0884A003487E0E1E0D6C702215AE546B8C9F0600BDkArDN" TargetMode="External"/><Relationship Id="rId10" Type="http://schemas.openxmlformats.org/officeDocument/2006/relationships/hyperlink" Target="consultantplus://offline/ref=1F94438E4C3E1484754298051A56D8D1A7259757AEF2AEB8F014C7E93C492DAAC642CD0884A00349780E1E0D6C702215AE546B8C9F0600BDkArDN" TargetMode="External"/><Relationship Id="rId19" Type="http://schemas.openxmlformats.org/officeDocument/2006/relationships/hyperlink" Target="consultantplus://offline/ref=1F94438E4C3E1484754298051A56D8D1A5249755ACFFAEB8F014C7E93C492DAAC642CD0884A003487E0E1E0D6C702215AE546B8C9F0600BDkArDN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F94438E4C3E1484754298051A56D8D1A7259554AFFFAEB8F014C7E93C492DAAC642CD0884A00349780E1E0D6C702215AE546B8C9F0600BDkArDN" TargetMode="External"/><Relationship Id="rId14" Type="http://schemas.openxmlformats.org/officeDocument/2006/relationships/hyperlink" Target="consultantplus://offline/ref=1F94438E4C3E14847542861E0F56D8D1A2239353AEFFAEB8F014C7E93C492DAAC642CD0884A00349760E1E0D6C702215AE546B8C9F0600BDkArDN" TargetMode="External"/><Relationship Id="rId22" Type="http://schemas.openxmlformats.org/officeDocument/2006/relationships/hyperlink" Target="consultantplus://offline/ref=1F94438E4C3E14847542861E0F56D8D1A2239353ADFDAEB8F014C7E93C492DAAC642CD0884A0024F7A0E1E0D6C702215AE546B8C9F0600BDkArDN" TargetMode="External"/><Relationship Id="rId27" Type="http://schemas.openxmlformats.org/officeDocument/2006/relationships/hyperlink" Target="consultantplus://offline/ref=1F94438E4C3E14847542911C1D56D8D1A52E9653AEFFAEB8F014C7E93C492DAAD442950485A11D497B1B485C2Ak2r6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1830</Words>
  <Characters>10433</Characters>
  <Application>Microsoft Office Word</Application>
  <DocSecurity>0</DocSecurity>
  <Lines>86</Lines>
  <Paragraphs>24</Paragraphs>
  <ScaleCrop>false</ScaleCrop>
  <Company/>
  <LinksUpToDate>false</LinksUpToDate>
  <CharactersWithSpaces>12239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User25</cp:lastModifiedBy>
  <cp:revision>1</cp:revision>
  <dcterms:created xsi:type="dcterms:W3CDTF">2023-05-11T13:43:00Z</dcterms:created>
  <dcterms:modified xsi:type="dcterms:W3CDTF">2023-05-11T13:43:00Z</dcterms:modified>
</cp:coreProperties>
</file>