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36" w:rsidRDefault="00FE2B36" w:rsidP="00FE2B36">
      <w:pPr>
        <w:pStyle w:val="1"/>
        <w:pageBreakBefore/>
        <w:spacing w:line="240" w:lineRule="auto"/>
        <w:ind w:right="-1"/>
        <w:jc w:val="center"/>
        <w:rPr>
          <w:b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F414EAC" wp14:editId="5773DF9E">
            <wp:simplePos x="0" y="0"/>
            <wp:positionH relativeFrom="column">
              <wp:posOffset>2903220</wp:posOffset>
            </wp:positionH>
            <wp:positionV relativeFrom="page">
              <wp:posOffset>453390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24107483"/>
    </w:p>
    <w:p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ПОСТАНОВЛЕНИЕ</w:t>
      </w:r>
    </w:p>
    <w:p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r>
        <w:rPr>
          <w:rFonts w:ascii="Times New Roman" w:hAnsi="Times New Roman" w:cs="Times New Roman"/>
          <w:sz w:val="28"/>
          <w:szCs w:val="28"/>
        </w:rPr>
        <w:t xml:space="preserve"> октября 2022 года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986</w:t>
      </w:r>
    </w:p>
    <w:p w:rsidR="00FE2B36" w:rsidRDefault="00FE2B36" w:rsidP="00FE2B36">
      <w:pPr>
        <w:tabs>
          <w:tab w:val="left" w:pos="4125"/>
          <w:tab w:val="center" w:pos="4819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44"/>
          <w:szCs w:val="28"/>
          <w:lang w:val="sr-Cyrl-CS"/>
        </w:rPr>
      </w:pPr>
      <w:r>
        <w:rPr>
          <w:rFonts w:ascii="Times New Roman" w:hAnsi="Times New Roman" w:cs="Times New Roman"/>
          <w:sz w:val="24"/>
          <w:szCs w:val="28"/>
        </w:rPr>
        <w:t>г. Ейск</w:t>
      </w:r>
      <w:bookmarkEnd w:id="1"/>
    </w:p>
    <w:p w:rsidR="00C16F8D" w:rsidRPr="00971807" w:rsidRDefault="00C16F8D" w:rsidP="00C16F8D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C16F8D" w:rsidRPr="00975BDB" w:rsidRDefault="00C16F8D" w:rsidP="00C16F8D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BDB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C16F8D" w:rsidRPr="00975BDB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предоставления муниципальной услуги </w:t>
      </w:r>
    </w:p>
    <w:p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«Дача письменных разъяснений налогоплательщикам </w:t>
      </w:r>
    </w:p>
    <w:p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по вопросам применения нормативных правовых актов </w:t>
      </w:r>
    </w:p>
    <w:p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Ейского городского поселения Ейского района </w:t>
      </w:r>
    </w:p>
    <w:p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>о местных налогах и сборах»</w:t>
      </w:r>
    </w:p>
    <w:p w:rsidR="00C16F8D" w:rsidRPr="00975BDB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</w:p>
    <w:p w:rsidR="00C16F8D" w:rsidRPr="00975BDB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</w:p>
    <w:p w:rsidR="00C16F8D" w:rsidRPr="00975BDB" w:rsidRDefault="00C16F8D" w:rsidP="00C16F8D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5B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</w:t>
      </w:r>
      <w:r w:rsidRPr="00975BDB">
        <w:rPr>
          <w:rFonts w:ascii="Times New Roman" w:hAnsi="Times New Roman" w:cs="Times New Roman"/>
          <w:sz w:val="28"/>
          <w:szCs w:val="28"/>
        </w:rPr>
        <w:t>27  июля</w:t>
      </w:r>
      <w:r>
        <w:rPr>
          <w:rFonts w:ascii="Times New Roman" w:hAnsi="Times New Roman" w:cs="Times New Roman"/>
          <w:sz w:val="28"/>
          <w:szCs w:val="28"/>
        </w:rPr>
        <w:t xml:space="preserve"> 2010 года                       </w:t>
      </w:r>
      <w:r w:rsidRPr="00975BDB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</w:t>
      </w:r>
      <w:r w:rsidR="00FE2B36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975BDB">
        <w:rPr>
          <w:rFonts w:ascii="Times New Roman" w:hAnsi="Times New Roman" w:cs="Times New Roman"/>
          <w:sz w:val="28"/>
          <w:szCs w:val="28"/>
        </w:rPr>
        <w:t xml:space="preserve"> услуг», от 6 октября 2003 года  № 131-ФЗ «Об общих принципах организации местного самоуправления в Российской Федерации»,  Порядком разработки и утверждения административных регламентов предоставления муниципальных услуг, утверждённым постановлением администрации  Ейского городского поселения Ейского района</w:t>
      </w:r>
      <w:r w:rsidRPr="00975BDB">
        <w:rPr>
          <w:rFonts w:ascii="Times New Roman" w:hAnsi="Times New Roman" w:cs="Times New Roman"/>
          <w:bCs/>
          <w:sz w:val="28"/>
          <w:szCs w:val="28"/>
        </w:rPr>
        <w:t xml:space="preserve">  от 18 января 2022 года № 25 </w:t>
      </w:r>
      <w:r w:rsidRPr="00975BDB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C16F8D" w:rsidRPr="00975BDB" w:rsidRDefault="00C16F8D" w:rsidP="00C16F8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5B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5BDB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 муниципальной услуги «Дача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сборах»  (прилагается).</w:t>
      </w:r>
    </w:p>
    <w:p w:rsidR="00C16F8D" w:rsidRPr="00975BDB" w:rsidRDefault="00C16F8D" w:rsidP="00C16F8D">
      <w:pPr>
        <w:tabs>
          <w:tab w:val="left" w:pos="0"/>
        </w:tabs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5BDB">
        <w:rPr>
          <w:rFonts w:ascii="Times New Roman" w:hAnsi="Times New Roman" w:cs="Times New Roman"/>
          <w:sz w:val="28"/>
          <w:szCs w:val="28"/>
        </w:rPr>
        <w:t>2. Общему отделу администрации Ейского городского п</w:t>
      </w:r>
      <w:r w:rsidR="00B208E4">
        <w:rPr>
          <w:rFonts w:ascii="Times New Roman" w:hAnsi="Times New Roman" w:cs="Times New Roman"/>
          <w:sz w:val="28"/>
          <w:szCs w:val="28"/>
        </w:rPr>
        <w:t>оселения Ейского района (Сватко</w:t>
      </w:r>
      <w:r w:rsidRPr="00975BDB">
        <w:rPr>
          <w:rFonts w:ascii="Times New Roman" w:hAnsi="Times New Roman" w:cs="Times New Roman"/>
          <w:sz w:val="28"/>
          <w:szCs w:val="28"/>
        </w:rPr>
        <w:t>)</w:t>
      </w:r>
      <w:r w:rsidR="00D6740D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Pr="00975BDB">
        <w:rPr>
          <w:rFonts w:ascii="Times New Roman" w:hAnsi="Times New Roman" w:cs="Times New Roman"/>
          <w:sz w:val="28"/>
          <w:szCs w:val="28"/>
        </w:rPr>
        <w:t xml:space="preserve"> обнародова</w:t>
      </w:r>
      <w:r w:rsidR="00D6740D">
        <w:rPr>
          <w:rFonts w:ascii="Times New Roman" w:hAnsi="Times New Roman" w:cs="Times New Roman"/>
          <w:sz w:val="28"/>
          <w:szCs w:val="28"/>
        </w:rPr>
        <w:t>ние</w:t>
      </w:r>
      <w:r w:rsidRPr="00975BDB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D6740D">
        <w:rPr>
          <w:rFonts w:ascii="Times New Roman" w:hAnsi="Times New Roman" w:cs="Times New Roman"/>
          <w:sz w:val="28"/>
          <w:szCs w:val="28"/>
        </w:rPr>
        <w:t>го</w:t>
      </w:r>
      <w:r w:rsidRPr="00975BD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D6740D">
        <w:rPr>
          <w:rFonts w:ascii="Times New Roman" w:hAnsi="Times New Roman" w:cs="Times New Roman"/>
          <w:sz w:val="28"/>
          <w:szCs w:val="28"/>
        </w:rPr>
        <w:t>я</w:t>
      </w:r>
      <w:r w:rsidRPr="00975BDB">
        <w:rPr>
          <w:rFonts w:ascii="Times New Roman" w:hAnsi="Times New Roman" w:cs="Times New Roman"/>
          <w:sz w:val="28"/>
          <w:szCs w:val="28"/>
        </w:rPr>
        <w:t>.</w:t>
      </w:r>
    </w:p>
    <w:p w:rsidR="00C16F8D" w:rsidRPr="00975BDB" w:rsidRDefault="00D6740D" w:rsidP="00C16F8D">
      <w:pPr>
        <w:tabs>
          <w:tab w:val="left" w:pos="-180"/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6F8D" w:rsidRPr="00975BDB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:rsidR="00C16F8D" w:rsidRPr="00975BDB" w:rsidRDefault="00C16F8D" w:rsidP="00C16F8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C16F8D" w:rsidRPr="00975BDB" w:rsidRDefault="00C16F8D" w:rsidP="00C16F8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C16F8D" w:rsidRPr="00975BDB" w:rsidRDefault="00C16F8D" w:rsidP="00C16F8D">
      <w:pPr>
        <w:pStyle w:val="a3"/>
        <w:widowControl w:val="0"/>
        <w:suppressAutoHyphens/>
        <w:ind w:firstLine="0"/>
        <w:contextualSpacing/>
        <w:mirrorIndents/>
        <w:rPr>
          <w:szCs w:val="28"/>
        </w:rPr>
      </w:pPr>
      <w:r w:rsidRPr="00975BDB">
        <w:rPr>
          <w:szCs w:val="28"/>
        </w:rPr>
        <w:t>Глава Ейского городского поселения</w:t>
      </w:r>
    </w:p>
    <w:p w:rsidR="00C16F8D" w:rsidRDefault="00C16F8D" w:rsidP="00C16F8D">
      <w:pPr>
        <w:pStyle w:val="a3"/>
        <w:widowControl w:val="0"/>
        <w:suppressAutoHyphens/>
        <w:ind w:firstLine="0"/>
        <w:contextualSpacing/>
        <w:mirrorIndents/>
        <w:rPr>
          <w:szCs w:val="28"/>
        </w:rPr>
      </w:pPr>
      <w:r w:rsidRPr="00975BDB">
        <w:rPr>
          <w:szCs w:val="28"/>
        </w:rPr>
        <w:t xml:space="preserve">Ейского района                                                                                    </w:t>
      </w:r>
      <w:r w:rsidR="00D6740D">
        <w:rPr>
          <w:szCs w:val="28"/>
        </w:rPr>
        <w:t xml:space="preserve">    Д.В. Кияшко</w:t>
      </w:r>
    </w:p>
    <w:p w:rsidR="00003F08" w:rsidRDefault="00003F08" w:rsidP="00C16F8D">
      <w:pPr>
        <w:pStyle w:val="a3"/>
        <w:widowControl w:val="0"/>
        <w:suppressAutoHyphens/>
        <w:ind w:firstLine="0"/>
        <w:contextualSpacing/>
        <w:mirrorIndents/>
        <w:rPr>
          <w:szCs w:val="28"/>
        </w:rPr>
      </w:pPr>
    </w:p>
    <w:sectPr w:rsidR="00003F08" w:rsidSect="00003F08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E50" w:rsidRDefault="00567E50" w:rsidP="00003F08">
      <w:pPr>
        <w:spacing w:after="0" w:line="240" w:lineRule="auto"/>
      </w:pPr>
      <w:r>
        <w:separator/>
      </w:r>
    </w:p>
  </w:endnote>
  <w:endnote w:type="continuationSeparator" w:id="0">
    <w:p w:rsidR="00567E50" w:rsidRDefault="00567E50" w:rsidP="00003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E50" w:rsidRDefault="00567E50" w:rsidP="00003F08">
      <w:pPr>
        <w:spacing w:after="0" w:line="240" w:lineRule="auto"/>
      </w:pPr>
      <w:r>
        <w:separator/>
      </w:r>
    </w:p>
  </w:footnote>
  <w:footnote w:type="continuationSeparator" w:id="0">
    <w:p w:rsidR="00567E50" w:rsidRDefault="00567E50" w:rsidP="00003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3965738"/>
      <w:docPartObj>
        <w:docPartGallery w:val="Page Numbers (Top of Page)"/>
        <w:docPartUnique/>
      </w:docPartObj>
    </w:sdtPr>
    <w:sdtEndPr/>
    <w:sdtContent>
      <w:p w:rsidR="00003F08" w:rsidRDefault="00003F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B36">
          <w:rPr>
            <w:noProof/>
          </w:rPr>
          <w:t>2</w:t>
        </w:r>
        <w:r>
          <w:fldChar w:fldCharType="end"/>
        </w:r>
      </w:p>
    </w:sdtContent>
  </w:sdt>
  <w:p w:rsidR="00003F08" w:rsidRDefault="00003F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5B"/>
    <w:rsid w:val="00003F08"/>
    <w:rsid w:val="00130D2E"/>
    <w:rsid w:val="003B1579"/>
    <w:rsid w:val="003E705B"/>
    <w:rsid w:val="00567E50"/>
    <w:rsid w:val="00B208E4"/>
    <w:rsid w:val="00B7749A"/>
    <w:rsid w:val="00C16F8D"/>
    <w:rsid w:val="00C92573"/>
    <w:rsid w:val="00D6740D"/>
    <w:rsid w:val="00DE58F3"/>
    <w:rsid w:val="00FE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6C0C7"/>
  <w15:docId w15:val="{C11B64DB-851E-4BBC-9F9F-365E1A35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16F8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6F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C16F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00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3F08"/>
  </w:style>
  <w:style w:type="paragraph" w:styleId="a7">
    <w:name w:val="footer"/>
    <w:basedOn w:val="a"/>
    <w:link w:val="a8"/>
    <w:uiPriority w:val="99"/>
    <w:unhideWhenUsed/>
    <w:rsid w:val="0000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3F08"/>
  </w:style>
  <w:style w:type="table" w:styleId="a9">
    <w:name w:val="Table Grid"/>
    <w:basedOn w:val="a1"/>
    <w:uiPriority w:val="59"/>
    <w:rsid w:val="003B1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FE2B3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2</cp:revision>
  <cp:lastPrinted>2022-10-12T08:55:00Z</cp:lastPrinted>
  <dcterms:created xsi:type="dcterms:W3CDTF">2022-10-28T13:22:00Z</dcterms:created>
  <dcterms:modified xsi:type="dcterms:W3CDTF">2022-10-28T13:22:00Z</dcterms:modified>
</cp:coreProperties>
</file>